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196D830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5143D7">
              <w:rPr>
                <w:rFonts w:cstheme="minorHAnsi"/>
                <w:sz w:val="36"/>
                <w:szCs w:val="36"/>
              </w:rPr>
              <w:t>XXXXXX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5143D7">
              <w:rPr>
                <w:rFonts w:cstheme="minorHAnsi"/>
                <w:sz w:val="36"/>
                <w:szCs w:val="36"/>
              </w:rPr>
              <w:t>XXXX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4540F7EC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bookmarkEnd w:id="0" w:displacedByCustomXml="next"/>
    <w:bookmarkStart w:id="1" w:name="_Toc207092142" w:displacedByCustomXml="next"/>
    <w:bookmarkStart w:id="2" w:name="_Toc206143372" w:displacedByCustomXml="next"/>
    <w:bookmarkStart w:id="3" w:name="_Toc206142925" w:displacedByCustomXml="next"/>
    <w:bookmarkStart w:id="4" w:name="_Toc205824300" w:displacedByCustomXml="next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s-ES" w:eastAsia="en-US"/>
          <w14:ligatures w14:val="standardContextual"/>
        </w:rPr>
        <w:id w:val="-9333549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21AB7A" w14:textId="3FE006FC" w:rsidR="00CC5803" w:rsidRDefault="00CC5803">
          <w:pPr>
            <w:pStyle w:val="TtuloTDC"/>
          </w:pPr>
          <w:r>
            <w:rPr>
              <w:lang w:val="es-ES"/>
            </w:rPr>
            <w:t>Indice</w:t>
          </w:r>
        </w:p>
        <w:p w14:paraId="057CD516" w14:textId="6A8A5761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096163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</w:rPr>
              <w:t>4.1 Introducción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75561" w14:textId="3BFD5858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64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</w:rPr>
              <w:t>4.2 Documentos Adjuntos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34068" w14:textId="1CD37422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65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4.3. Sala de Transformación – SET_A_ESTAMPADO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AAB46" w14:textId="609A67BD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66" w:history="1">
            <w:r w:rsidRPr="00DA1C27">
              <w:rPr>
                <w:rStyle w:val="Hipervnculo"/>
                <w:lang w:val="es-AR"/>
              </w:rPr>
              <w:t>4.3.1.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9797FEE" w14:textId="47080DFB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67" w:history="1">
            <w:r w:rsidRPr="00DA1C27">
              <w:rPr>
                <w:rStyle w:val="Hipervnculo"/>
                <w:lang w:val="es-AR"/>
              </w:rPr>
              <w:t>4.3.2.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52DD60E" w14:textId="642625C8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68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4.4 Sala de Transformación – SET_B_ESTAMPADO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9B606" w14:textId="3CAADEF6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69" w:history="1">
            <w:r w:rsidRPr="00DA1C27">
              <w:rPr>
                <w:rStyle w:val="Hipervnculo"/>
                <w:lang w:val="es-AR"/>
              </w:rPr>
              <w:t>4.4.1.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A48BCF9" w14:textId="484E0110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0" w:history="1">
            <w:r w:rsidRPr="00DA1C27">
              <w:rPr>
                <w:rStyle w:val="Hipervnculo"/>
                <w:lang w:val="es-AR"/>
              </w:rPr>
              <w:t>4.4.2.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3869085" w14:textId="4DD1DDAC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71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4.5 Sala de Transformación – SET_C_ESTAMPADO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32617" w14:textId="1F04FB85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2" w:history="1">
            <w:r w:rsidRPr="00DA1C27">
              <w:rPr>
                <w:rStyle w:val="Hipervnculo"/>
                <w:lang w:val="es-AR"/>
              </w:rPr>
              <w:t>4.5.1.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2B93026" w14:textId="1C2681C8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3" w:history="1">
            <w:r w:rsidRPr="00DA1C27">
              <w:rPr>
                <w:rStyle w:val="Hipervnculo"/>
                <w:lang w:val="es-AR"/>
              </w:rPr>
              <w:t>4.5.2.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578FBF3" w14:textId="176A19D1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74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</w:rPr>
              <w:t>4.6. Sala de Transformación – SET_CDM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63A19" w14:textId="62BCDA84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5" w:history="1">
            <w:r w:rsidRPr="00DA1C27">
              <w:rPr>
                <w:rStyle w:val="Hipervnculo"/>
                <w:lang w:val="es-AR"/>
              </w:rPr>
              <w:t>4.6.1.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5CF99FD" w14:textId="6A77BE23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6" w:history="1">
            <w:r w:rsidRPr="00DA1C27">
              <w:rPr>
                <w:rStyle w:val="Hipervnculo"/>
                <w:lang w:val="es-AR"/>
              </w:rPr>
              <w:t>4.6.2.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8534EA3" w14:textId="62A8C996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77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4.7. Sala de Transformación – SET_E_COAT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C80E2" w14:textId="409C74AE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8" w:history="1">
            <w:r w:rsidRPr="00DA1C27">
              <w:rPr>
                <w:rStyle w:val="Hipervnculo"/>
                <w:lang w:val="es-AR"/>
              </w:rPr>
              <w:t>4.7.1.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7E92462" w14:textId="05C277F8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9" w:history="1">
            <w:r w:rsidRPr="00DA1C27">
              <w:rPr>
                <w:rStyle w:val="Hipervnculo"/>
                <w:lang w:val="es-AR"/>
              </w:rPr>
              <w:t>4.7.2.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625ABFB" w14:textId="43508DF2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80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4.8. Sala de Transformación – SET_ESMALTE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370A3" w14:textId="49C6F162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1" w:history="1">
            <w:r w:rsidRPr="00DA1C27">
              <w:rPr>
                <w:rStyle w:val="Hipervnculo"/>
                <w:lang w:val="es-AR"/>
              </w:rPr>
              <w:t>4.8.1.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C44D662" w14:textId="262A6382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2" w:history="1">
            <w:r w:rsidRPr="00DA1C27">
              <w:rPr>
                <w:rStyle w:val="Hipervnculo"/>
                <w:lang w:val="es-AR"/>
              </w:rPr>
              <w:t>4.8.2.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7E15E26" w14:textId="61973C2C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83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4.9. Sala de Transformación – SET_M1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58489" w14:textId="64595C48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4" w:history="1">
            <w:r w:rsidRPr="00DA1C27">
              <w:rPr>
                <w:rStyle w:val="Hipervnculo"/>
                <w:lang w:val="es-AR"/>
              </w:rPr>
              <w:t>4.9.1.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F1A6677" w14:textId="5DB43F6E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5" w:history="1">
            <w:r w:rsidRPr="00DA1C27">
              <w:rPr>
                <w:rStyle w:val="Hipervnculo"/>
                <w:lang w:val="es-AR"/>
              </w:rPr>
              <w:t>4.9.2.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2D9D640" w14:textId="75DE7D9D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86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4.10. Sala de Transformación – SET_M2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D01C2" w14:textId="75AE76B3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7" w:history="1">
            <w:r w:rsidRPr="00DA1C27">
              <w:rPr>
                <w:rStyle w:val="Hipervnculo"/>
                <w:lang w:val="es-AR"/>
              </w:rPr>
              <w:t>4.10.1.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A394546" w14:textId="1BA51C77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8" w:history="1">
            <w:r w:rsidRPr="00DA1C27">
              <w:rPr>
                <w:rStyle w:val="Hipervnculo"/>
                <w:lang w:val="es-AR"/>
              </w:rPr>
              <w:t>4.10.2.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2234115" w14:textId="7B8D779F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89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4.11. Sala de Transformación – SET_M3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49461" w14:textId="29C0D7B1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90" w:history="1">
            <w:r w:rsidRPr="00DA1C27">
              <w:rPr>
                <w:rStyle w:val="Hipervnculo"/>
                <w:lang w:val="es-AR"/>
              </w:rPr>
              <w:t>4.11.1.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23D073B" w14:textId="5C239B08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91" w:history="1">
            <w:r w:rsidRPr="00DA1C27">
              <w:rPr>
                <w:rStyle w:val="Hipervnculo"/>
                <w:lang w:val="es-AR"/>
              </w:rPr>
              <w:t>4.11.2.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A4B52E8" w14:textId="4CD9AFC3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92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4.12. Sala de Transformación – SET_SERV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8340D" w14:textId="58D3B7E1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93" w:history="1">
            <w:r w:rsidRPr="00DA1C27">
              <w:rPr>
                <w:rStyle w:val="Hipervnculo"/>
                <w:lang w:val="es-AR"/>
              </w:rPr>
              <w:t>4.12.1.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3B178D0" w14:textId="76086DFB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94" w:history="1">
            <w:r w:rsidRPr="00DA1C27">
              <w:rPr>
                <w:rStyle w:val="Hipervnculo"/>
                <w:lang w:val="es-AR"/>
              </w:rPr>
              <w:t>4.1</w:t>
            </w:r>
            <w:r w:rsidR="00C12E04">
              <w:rPr>
                <w:rStyle w:val="Hipervnculo"/>
                <w:lang w:val="es-AR"/>
              </w:rPr>
              <w:t>2</w:t>
            </w:r>
            <w:r w:rsidRPr="00DA1C27">
              <w:rPr>
                <w:rStyle w:val="Hipervnculo"/>
                <w:lang w:val="es-AR"/>
              </w:rPr>
              <w:t>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E4DF07F" w14:textId="77777777" w:rsidR="00CC5803" w:rsidRDefault="00CC5803" w:rsidP="00CC5803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1D44B139" w14:textId="77777777" w:rsidR="00CC5803" w:rsidRDefault="00CC5803" w:rsidP="00CC58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</w:p>
    <w:p w14:paraId="59593EB8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475C56BA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5F44A0DF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2FE7D2F0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2A2E809E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513D3C52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7328EA84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08BE3B98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0E8549AD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64AE018E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3EDFE26A" w14:textId="77777777" w:rsidR="00C66117" w:rsidRDefault="00CC5803" w:rsidP="00CC58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bookmarkStart w:id="5" w:name="_Toc207096163"/>
    </w:p>
    <w:p w14:paraId="13FCB8F7" w14:textId="0EE6949C" w:rsidR="00163DE4" w:rsidRPr="00CC5803" w:rsidRDefault="0016531B" w:rsidP="00CC5803">
      <w:r>
        <w:rPr>
          <w:rFonts w:ascii="Arial" w:hAnsi="Arial" w:cs="Arial"/>
          <w:b/>
          <w:bCs/>
        </w:rPr>
        <w:lastRenderedPageBreak/>
        <w:t>4</w:t>
      </w:r>
      <w:r w:rsidR="001764E0" w:rsidRPr="000351B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</w:t>
      </w:r>
      <w:r w:rsidR="001764E0" w:rsidRPr="000351B2">
        <w:rPr>
          <w:rFonts w:ascii="Arial" w:hAnsi="Arial" w:cs="Arial"/>
          <w:b/>
          <w:bCs/>
        </w:rPr>
        <w:t xml:space="preserve"> Introducción General</w:t>
      </w:r>
      <w:bookmarkEnd w:id="4"/>
      <w:bookmarkEnd w:id="3"/>
      <w:bookmarkEnd w:id="2"/>
      <w:bookmarkEnd w:id="1"/>
      <w:bookmarkEnd w:id="5"/>
    </w:p>
    <w:p w14:paraId="1B80C724" w14:textId="576AE8B6" w:rsidR="00163DE4" w:rsidRPr="00163DE4" w:rsidRDefault="00163DE4" w:rsidP="00163DE4">
      <w:p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 xml:space="preserve">Este pliego tiene por objeto establecer los criterios técnicos para la adecuación y/o implementación de sistemas de ventilación natural por convección </w:t>
      </w:r>
      <w:r w:rsidR="005C5A73">
        <w:rPr>
          <w:rFonts w:ascii="Arial" w:hAnsi="Arial" w:cs="Arial"/>
          <w:lang w:val="es-AR"/>
        </w:rPr>
        <w:t xml:space="preserve">y/o mecánica, </w:t>
      </w:r>
      <w:r w:rsidRPr="00163DE4">
        <w:rPr>
          <w:rFonts w:ascii="Arial" w:hAnsi="Arial" w:cs="Arial"/>
          <w:lang w:val="es-AR"/>
        </w:rPr>
        <w:t>en salas de transformación de energía eléctrica. El objetivo es garantizar la correcta disipación del calor generado por los equipos, asegurando condiciones de operación seguras, eficientes y conformes a las normas vigentes.</w:t>
      </w:r>
    </w:p>
    <w:p w14:paraId="36647038" w14:textId="77777777" w:rsidR="00163DE4" w:rsidRPr="00163DE4" w:rsidRDefault="00163DE4" w:rsidP="00163DE4">
      <w:p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La ventilación natural por convección se basa en el principio físico de ascenso del aire caliente y entrada de aire frío, mediante aberturas estratégicamente dispuestas en niveles inferior y superior de la sala. Este método favorece el intercambio térmico pasivo sin consumo de energía mecánica, reduciendo así los requerimientos de mantenimiento.</w:t>
      </w:r>
    </w:p>
    <w:p w14:paraId="4631DA67" w14:textId="77777777" w:rsidR="00163DE4" w:rsidRPr="00163DE4" w:rsidRDefault="00163DE4" w:rsidP="00163DE4">
      <w:p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Los criterios de diseño contemplan:</w:t>
      </w:r>
    </w:p>
    <w:p w14:paraId="019474E4" w14:textId="77777777" w:rsidR="00163DE4" w:rsidRPr="00163DE4" w:rsidRDefault="00163DE4" w:rsidP="00163DE4">
      <w:pPr>
        <w:numPr>
          <w:ilvl w:val="0"/>
          <w:numId w:val="61"/>
        </w:num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Normas de referencia que definen parámetros constructivos y ambientales.</w:t>
      </w:r>
    </w:p>
    <w:p w14:paraId="37550FA4" w14:textId="77777777" w:rsidR="00163DE4" w:rsidRPr="00163DE4" w:rsidRDefault="00163DE4" w:rsidP="00163DE4">
      <w:pPr>
        <w:numPr>
          <w:ilvl w:val="0"/>
          <w:numId w:val="61"/>
        </w:num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Cálculos termo-fluidodinámicos basados en dimensiones reales, potencia instalada, altura y condiciones térmicas.</w:t>
      </w:r>
    </w:p>
    <w:p w14:paraId="5545E4FD" w14:textId="77777777" w:rsidR="00163DE4" w:rsidRPr="00163DE4" w:rsidRDefault="00163DE4" w:rsidP="00163DE4">
      <w:pPr>
        <w:numPr>
          <w:ilvl w:val="0"/>
          <w:numId w:val="61"/>
        </w:num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Evaluación del estado actual de cada sala (aberturas, ventiladores en desuso, etc.).</w:t>
      </w:r>
    </w:p>
    <w:p w14:paraId="756E9E1D" w14:textId="45BE24DC" w:rsidR="00163DE4" w:rsidRPr="00163DE4" w:rsidRDefault="002B1C4D" w:rsidP="00163DE4">
      <w:pPr>
        <w:numPr>
          <w:ilvl w:val="0"/>
          <w:numId w:val="61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Trabajo a realizar</w:t>
      </w:r>
      <w:r w:rsidR="00163DE4" w:rsidRPr="00163DE4">
        <w:rPr>
          <w:rFonts w:ascii="Arial" w:hAnsi="Arial" w:cs="Arial"/>
          <w:lang w:val="es-AR"/>
        </w:rPr>
        <w:t xml:space="preserve"> con dimensiones, ubicación y características constructivas que permitan una renovación de aire suficiente para evitar el sobrecalentamiento.</w:t>
      </w:r>
    </w:p>
    <w:p w14:paraId="48B07EBD" w14:textId="078B6FCB" w:rsidR="00FD3D52" w:rsidRPr="00163DE4" w:rsidRDefault="00D73D4B" w:rsidP="00163DE4">
      <w:p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El</w:t>
      </w:r>
      <w:r w:rsidR="00163DE4" w:rsidRPr="00163DE4">
        <w:rPr>
          <w:rFonts w:ascii="Arial" w:hAnsi="Arial" w:cs="Arial"/>
          <w:lang w:val="es-AR"/>
        </w:rPr>
        <w:t xml:space="preserve"> criterio de comparación se basará en la </w:t>
      </w:r>
      <w:r w:rsidR="00163DE4" w:rsidRPr="00163DE4">
        <w:rPr>
          <w:rFonts w:ascii="Arial" w:hAnsi="Arial" w:cs="Arial"/>
          <w:b/>
          <w:bCs/>
          <w:lang w:val="es-AR"/>
        </w:rPr>
        <w:t>relación de capacidad de disipación térmica por cada MVA de demanda máxima simultánea</w:t>
      </w:r>
      <w:r>
        <w:rPr>
          <w:rFonts w:ascii="Arial" w:hAnsi="Arial" w:cs="Arial"/>
          <w:lang w:val="es-AR"/>
        </w:rPr>
        <w:t xml:space="preserve">. </w:t>
      </w:r>
      <w:r w:rsidR="00163DE4" w:rsidRPr="00163DE4">
        <w:rPr>
          <w:rFonts w:ascii="Arial" w:hAnsi="Arial" w:cs="Arial"/>
          <w:lang w:val="es-AR"/>
        </w:rPr>
        <w:t>Se considerará que una sala cumple con los requisitos siempre que dicha relación supere la del caso base de referencia.</w:t>
      </w:r>
    </w:p>
    <w:p w14:paraId="4E39A41D" w14:textId="6B7F052E" w:rsidR="001764E0" w:rsidRPr="00163DE4" w:rsidRDefault="00C12CB0" w:rsidP="001764E0">
      <w:pPr>
        <w:jc w:val="both"/>
        <w:rPr>
          <w:rFonts w:ascii="Arial" w:hAnsi="Arial" w:cs="Arial"/>
          <w:b/>
          <w:bCs/>
          <w:lang w:val="es-AR"/>
        </w:rPr>
      </w:pPr>
      <w:r w:rsidRPr="00163DE4">
        <w:rPr>
          <w:rFonts w:ascii="Arial" w:hAnsi="Arial" w:cs="Arial"/>
          <w:b/>
          <w:bCs/>
          <w:lang w:val="es-AR"/>
        </w:rPr>
        <w:t>Notas</w:t>
      </w:r>
      <w:r w:rsidR="00F367BA" w:rsidRPr="00163DE4">
        <w:rPr>
          <w:rFonts w:ascii="Arial" w:hAnsi="Arial" w:cs="Arial"/>
          <w:b/>
          <w:bCs/>
          <w:lang w:val="es-AR"/>
        </w:rPr>
        <w:t>:</w:t>
      </w:r>
    </w:p>
    <w:p w14:paraId="21348AC9" w14:textId="7BE8F7F3" w:rsidR="00354B11" w:rsidRDefault="00F367BA" w:rsidP="00D73D4B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Siempre que el ambiente donde se encuentra la subestación transformadora disponga de un hueco disponible en</w:t>
      </w:r>
      <w:r w:rsidRPr="00C95844">
        <w:rPr>
          <w:rFonts w:ascii="Arial" w:hAnsi="Arial" w:cs="Arial"/>
          <w:lang w:val="es-AR"/>
        </w:rPr>
        <w:t xml:space="preserve"> el techo</w:t>
      </w:r>
      <w:r w:rsidR="00783D77">
        <w:rPr>
          <w:rFonts w:ascii="Arial" w:hAnsi="Arial" w:cs="Arial"/>
          <w:lang w:val="es-AR"/>
        </w:rPr>
        <w:t xml:space="preserve"> de 0,75</w:t>
      </w:r>
      <w:r w:rsidR="00D73D4B">
        <w:rPr>
          <w:rFonts w:ascii="Arial" w:hAnsi="Arial" w:cs="Arial"/>
          <w:lang w:val="es-AR"/>
        </w:rPr>
        <w:t xml:space="preserve"> a 1 </w:t>
      </w:r>
      <w:r w:rsidR="00783D77">
        <w:rPr>
          <w:rFonts w:ascii="Arial" w:hAnsi="Arial" w:cs="Arial"/>
          <w:lang w:val="es-AR"/>
        </w:rPr>
        <w:t>m de diámetro</w:t>
      </w:r>
      <w:r w:rsidRPr="00C95844">
        <w:rPr>
          <w:rFonts w:ascii="Arial" w:hAnsi="Arial" w:cs="Arial"/>
          <w:lang w:val="es-AR"/>
        </w:rPr>
        <w:t>, se instalará una chimenea vertical con celosías y sombrerete, diseñada para facilitar la salida de aire mediante convección natural. En caso de no contar con dicho hueco en el techo, la salida de aire se realizará a través de persianas metálicas con celosías</w:t>
      </w:r>
      <w:r w:rsidR="00D73D4B">
        <w:rPr>
          <w:rFonts w:ascii="Arial" w:hAnsi="Arial" w:cs="Arial"/>
          <w:lang w:val="es-AR"/>
        </w:rPr>
        <w:t xml:space="preserve"> en una pared</w:t>
      </w:r>
      <w:r w:rsidRPr="00C95844">
        <w:rPr>
          <w:rFonts w:ascii="Arial" w:hAnsi="Arial" w:cs="Arial"/>
          <w:lang w:val="es-AR"/>
        </w:rPr>
        <w:t>, ubicadas a una altura considerablemente mayor que la de la entrada de aire.</w:t>
      </w:r>
    </w:p>
    <w:p w14:paraId="63728D16" w14:textId="77777777" w:rsidR="00D73D4B" w:rsidRPr="00D73D4B" w:rsidRDefault="00D73D4B" w:rsidP="00D73D4B">
      <w:pPr>
        <w:pStyle w:val="Prrafodelista"/>
        <w:jc w:val="both"/>
        <w:rPr>
          <w:rFonts w:ascii="Arial" w:hAnsi="Arial" w:cs="Arial"/>
          <w:lang w:val="es-AR"/>
        </w:rPr>
      </w:pPr>
    </w:p>
    <w:p w14:paraId="3AEC1C41" w14:textId="2A007DF1" w:rsidR="0016531B" w:rsidRPr="00C66117" w:rsidRDefault="00354B11" w:rsidP="00C66117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 w:rsidRPr="00354B11">
        <w:rPr>
          <w:rFonts w:ascii="Arial" w:hAnsi="Arial" w:cs="Arial"/>
          <w:bCs/>
        </w:rPr>
        <w:t>Las entradas de aire se ubicarán en la pared orientada al sur, donde la incidencia solar es reducida y la mayor parte del tiempo permanece a la sombra, lo que favorece el ingreso de aire más fresco y estable. Dichas aberturas deberán disponerse a una altura no menor a 15 cm por encima del nivel del suelo, garantizando así una adecuada captación de aire y evitando la acumulación de suciedad, polvo o ingreso de agua por escorrentía.</w:t>
      </w:r>
    </w:p>
    <w:p w14:paraId="28BF7027" w14:textId="77777777" w:rsidR="00C66117" w:rsidRPr="00C66117" w:rsidRDefault="00C66117" w:rsidP="00C66117">
      <w:pPr>
        <w:pStyle w:val="Prrafodelista"/>
        <w:rPr>
          <w:rFonts w:ascii="Arial" w:hAnsi="Arial" w:cs="Arial"/>
          <w:lang w:val="es-AR"/>
        </w:rPr>
      </w:pPr>
    </w:p>
    <w:p w14:paraId="6E082497" w14:textId="5C28B8B9" w:rsidR="0016531B" w:rsidRPr="00B058C0" w:rsidRDefault="00C66117" w:rsidP="0016531B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 w:rsidRPr="00C66117">
        <w:rPr>
          <w:rFonts w:ascii="Arial" w:hAnsi="Arial" w:cs="Arial"/>
        </w:rPr>
        <w:t>Los extractores actualmente instalados en las salas de transformación no serán reutilizados. En su lugar, se instalarán nuevos equipos que aseguren un funcionamiento adecuado y conforme a normativa.</w:t>
      </w:r>
    </w:p>
    <w:p w14:paraId="27B19891" w14:textId="77777777" w:rsidR="00B058C0" w:rsidRPr="00B058C0" w:rsidRDefault="00B058C0" w:rsidP="00B058C0">
      <w:pPr>
        <w:pStyle w:val="Prrafodelista"/>
        <w:rPr>
          <w:rFonts w:ascii="Arial" w:hAnsi="Arial" w:cs="Arial"/>
          <w:lang w:val="es-AR"/>
        </w:rPr>
      </w:pPr>
    </w:p>
    <w:p w14:paraId="76E7F6F7" w14:textId="1963CA6D" w:rsidR="00B058C0" w:rsidRDefault="00B058C0" w:rsidP="00B058C0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lastRenderedPageBreak/>
        <w:t>El mantenimiento a realizar en las rejas metálicas de entrada de aire se realizará interiormente, por lo que tienen que ser accesibles</w:t>
      </w:r>
    </w:p>
    <w:p w14:paraId="3BFA4FCD" w14:textId="77777777" w:rsidR="00B058C0" w:rsidRPr="00B058C0" w:rsidRDefault="00B058C0" w:rsidP="00B058C0">
      <w:pPr>
        <w:pStyle w:val="Prrafodelista"/>
        <w:rPr>
          <w:rFonts w:ascii="Arial" w:hAnsi="Arial" w:cs="Arial"/>
          <w:lang w:val="es-AR"/>
        </w:rPr>
      </w:pPr>
    </w:p>
    <w:p w14:paraId="1667D05F" w14:textId="15060E3C" w:rsidR="00B058C0" w:rsidRPr="00B058C0" w:rsidRDefault="00B058C0" w:rsidP="00B058C0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 w:rsidRPr="00B058C0">
        <w:rPr>
          <w:rFonts w:ascii="Arial" w:hAnsi="Arial" w:cs="Arial"/>
          <w:lang w:val="es-AR"/>
        </w:rPr>
        <w:t xml:space="preserve">El mantenimiento a realizar en las </w:t>
      </w:r>
      <w:r>
        <w:rPr>
          <w:rFonts w:ascii="Arial" w:hAnsi="Arial" w:cs="Arial"/>
          <w:lang w:val="es-AR"/>
        </w:rPr>
        <w:t>rejas</w:t>
      </w:r>
      <w:r w:rsidRPr="00B058C0">
        <w:rPr>
          <w:rFonts w:ascii="Arial" w:hAnsi="Arial" w:cs="Arial"/>
          <w:lang w:val="es-AR"/>
        </w:rPr>
        <w:t xml:space="preserve"> metálicas de salida de aire se realizará exteriormente</w:t>
      </w:r>
      <w:r>
        <w:rPr>
          <w:rFonts w:ascii="Arial" w:hAnsi="Arial" w:cs="Arial"/>
          <w:lang w:val="es-AR"/>
        </w:rPr>
        <w:t>, por lo que tienen que ser accesibles.</w:t>
      </w:r>
    </w:p>
    <w:p w14:paraId="7B141FE7" w14:textId="692CF050" w:rsidR="0016531B" w:rsidRPr="0016531B" w:rsidRDefault="0016531B" w:rsidP="0016531B">
      <w:pPr>
        <w:pStyle w:val="Ttulo1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  <w:bookmarkStart w:id="6" w:name="_Toc207096164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4.2 </w:t>
      </w:r>
      <w:r w:rsidRPr="0016531B">
        <w:rPr>
          <w:rFonts w:ascii="Arial" w:hAnsi="Arial" w:cs="Arial"/>
          <w:b/>
          <w:bCs/>
          <w:color w:val="auto"/>
          <w:sz w:val="22"/>
          <w:szCs w:val="22"/>
        </w:rPr>
        <w:t>Documentos Adjuntos</w:t>
      </w:r>
      <w:bookmarkEnd w:id="6"/>
    </w:p>
    <w:p w14:paraId="3042DCDF" w14:textId="65369C39" w:rsidR="00E85AD0" w:rsidRDefault="00E85AD0" w:rsidP="0016531B">
      <w:pPr>
        <w:jc w:val="both"/>
        <w:rPr>
          <w:rFonts w:ascii="Arial" w:hAnsi="Arial" w:cs="Arial"/>
          <w:lang w:val="es-AR"/>
        </w:rPr>
      </w:pPr>
      <w:r w:rsidRPr="0016531B">
        <w:rPr>
          <w:rFonts w:ascii="Arial" w:hAnsi="Arial" w:cs="Arial"/>
          <w:lang w:val="es-AR"/>
        </w:rPr>
        <w:t>Se adjuntarán al presente pliego los siguientes documentos complementarios:</w:t>
      </w:r>
    </w:p>
    <w:p w14:paraId="239F23DC" w14:textId="5622F9A3" w:rsidR="0016531B" w:rsidRPr="0016531B" w:rsidRDefault="009D6C37" w:rsidP="0016531B">
      <w:pPr>
        <w:pStyle w:val="Prrafodelista"/>
        <w:numPr>
          <w:ilvl w:val="0"/>
          <w:numId w:val="60"/>
        </w:numPr>
        <w:jc w:val="both"/>
        <w:rPr>
          <w:rFonts w:ascii="Arial" w:hAnsi="Arial" w:cs="Arial"/>
          <w:lang w:val="es-AR"/>
        </w:rPr>
      </w:pPr>
      <w:r w:rsidRPr="009D6C37">
        <w:rPr>
          <w:rFonts w:ascii="Arial" w:hAnsi="Arial" w:cs="Arial"/>
          <w:b/>
          <w:bCs/>
          <w:lang w:val="es-AR"/>
        </w:rPr>
        <w:t>FD_CVM</w:t>
      </w:r>
      <w:r w:rsidR="0016531B">
        <w:rPr>
          <w:rFonts w:ascii="Arial" w:hAnsi="Arial" w:cs="Arial"/>
          <w:bCs/>
          <w:lang w:val="es-AR"/>
        </w:rPr>
        <w:t xml:space="preserve">: </w:t>
      </w:r>
      <w:r>
        <w:rPr>
          <w:rFonts w:ascii="Arial" w:hAnsi="Arial" w:cs="Arial"/>
          <w:bCs/>
          <w:lang w:val="es-AR"/>
        </w:rPr>
        <w:t xml:space="preserve">Plano de </w:t>
      </w:r>
      <w:r w:rsidR="0016531B">
        <w:rPr>
          <w:rFonts w:ascii="Arial" w:hAnsi="Arial" w:cs="Arial"/>
          <w:bCs/>
          <w:lang w:val="es-AR"/>
        </w:rPr>
        <w:t>Chimene</w:t>
      </w:r>
      <w:r>
        <w:rPr>
          <w:rFonts w:ascii="Arial" w:hAnsi="Arial" w:cs="Arial"/>
          <w:bCs/>
          <w:lang w:val="es-AR"/>
        </w:rPr>
        <w:t>as</w:t>
      </w:r>
      <w:r w:rsidR="0016531B" w:rsidRPr="007941D0">
        <w:rPr>
          <w:rFonts w:ascii="Arial" w:hAnsi="Arial" w:cs="Arial"/>
          <w:bCs/>
          <w:lang w:val="es-AR"/>
        </w:rPr>
        <w:t xml:space="preserve"> metálicas verticales con sombrerete y celosías de salida sobre techo.</w:t>
      </w:r>
    </w:p>
    <w:p w14:paraId="1020362D" w14:textId="0CF6FBAB" w:rsidR="00E85AD0" w:rsidRPr="00163DE4" w:rsidRDefault="009D6C37" w:rsidP="00E85AD0">
      <w:pPr>
        <w:numPr>
          <w:ilvl w:val="0"/>
          <w:numId w:val="60"/>
        </w:numPr>
        <w:tabs>
          <w:tab w:val="num" w:pos="720"/>
        </w:tabs>
        <w:jc w:val="both"/>
        <w:rPr>
          <w:rFonts w:ascii="Arial" w:hAnsi="Arial" w:cs="Arial"/>
          <w:lang w:val="es-AR"/>
        </w:rPr>
      </w:pPr>
      <w:r w:rsidRPr="009D6C37">
        <w:rPr>
          <w:rFonts w:ascii="Arial" w:hAnsi="Arial" w:cs="Arial"/>
          <w:b/>
          <w:bCs/>
          <w:lang w:val="es-AR"/>
        </w:rPr>
        <w:t>DU_EF_TS-VEN</w:t>
      </w:r>
      <w:r w:rsidR="00E85AD0" w:rsidRPr="00163DE4">
        <w:rPr>
          <w:rFonts w:ascii="Arial" w:hAnsi="Arial" w:cs="Arial"/>
          <w:lang w:val="es-AR"/>
        </w:rPr>
        <w:t xml:space="preserve">: </w:t>
      </w:r>
      <w:r>
        <w:rPr>
          <w:rFonts w:ascii="Arial" w:hAnsi="Arial" w:cs="Arial"/>
          <w:lang w:val="es-AR"/>
        </w:rPr>
        <w:t>Diagrama Unifilar y Esquema Funcional de Tablero de Control de Extractor.</w:t>
      </w:r>
    </w:p>
    <w:p w14:paraId="0D593847" w14:textId="5CD20904" w:rsidR="00E85AD0" w:rsidRPr="00163DE4" w:rsidRDefault="00E85AD0" w:rsidP="00E85AD0">
      <w:pPr>
        <w:numPr>
          <w:ilvl w:val="0"/>
          <w:numId w:val="60"/>
        </w:numPr>
        <w:tabs>
          <w:tab w:val="num" w:pos="720"/>
        </w:tabs>
        <w:jc w:val="both"/>
        <w:rPr>
          <w:rFonts w:ascii="Arial" w:hAnsi="Arial" w:cs="Arial"/>
          <w:lang w:val="es-AR"/>
        </w:rPr>
      </w:pPr>
      <w:r w:rsidRPr="009D6C37">
        <w:rPr>
          <w:rFonts w:ascii="Arial" w:hAnsi="Arial" w:cs="Arial"/>
          <w:b/>
          <w:bCs/>
          <w:lang w:val="es-AR"/>
        </w:rPr>
        <w:t xml:space="preserve">Anexo de </w:t>
      </w:r>
      <w:r w:rsidR="00C66117" w:rsidRPr="009D6C37">
        <w:rPr>
          <w:rFonts w:ascii="Arial" w:hAnsi="Arial" w:cs="Arial"/>
          <w:b/>
          <w:bCs/>
          <w:lang w:val="es-AR"/>
        </w:rPr>
        <w:t>C</w:t>
      </w:r>
      <w:r w:rsidRPr="009D6C37">
        <w:rPr>
          <w:rFonts w:ascii="Arial" w:hAnsi="Arial" w:cs="Arial"/>
          <w:b/>
          <w:bCs/>
          <w:lang w:val="es-AR"/>
        </w:rPr>
        <w:t>álculos</w:t>
      </w:r>
      <w:r w:rsidR="009D6C37">
        <w:rPr>
          <w:rFonts w:ascii="Arial" w:hAnsi="Arial" w:cs="Arial"/>
          <w:b/>
          <w:bCs/>
          <w:lang w:val="es-AR"/>
        </w:rPr>
        <w:t xml:space="preserve"> de Ventilacion Natural</w:t>
      </w:r>
      <w:r w:rsidRPr="00163DE4">
        <w:rPr>
          <w:rFonts w:ascii="Arial" w:hAnsi="Arial" w:cs="Arial"/>
          <w:lang w:val="es-AR"/>
        </w:rPr>
        <w:t>: incluirá el cálculo de caudal, potencia disipada y la relación de dichos valores respecto a 1 MVA.</w:t>
      </w:r>
    </w:p>
    <w:p w14:paraId="451ADC1C" w14:textId="77777777" w:rsidR="00E85AD0" w:rsidRDefault="00E85AD0" w:rsidP="00E85AD0">
      <w:pPr>
        <w:jc w:val="both"/>
        <w:rPr>
          <w:rFonts w:ascii="Arial" w:hAnsi="Arial" w:cs="Arial"/>
          <w:lang w:val="es-AR"/>
        </w:rPr>
      </w:pPr>
    </w:p>
    <w:p w14:paraId="488E51EC" w14:textId="77777777" w:rsidR="00354B11" w:rsidRDefault="00354B11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95FE" w14:textId="77777777" w:rsidR="006F38F7" w:rsidRDefault="006F38F7">
      <w:pPr>
        <w:spacing w:after="0" w:line="240" w:lineRule="auto"/>
      </w:pPr>
      <w:r>
        <w:separator/>
      </w:r>
    </w:p>
  </w:endnote>
  <w:endnote w:type="continuationSeparator" w:id="0">
    <w:p w14:paraId="61F37719" w14:textId="77777777" w:rsidR="006F38F7" w:rsidRDefault="006F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6DA0" w14:textId="77777777" w:rsidR="006F38F7" w:rsidRDefault="006F38F7">
      <w:pPr>
        <w:spacing w:after="0" w:line="240" w:lineRule="auto"/>
      </w:pPr>
      <w:r>
        <w:separator/>
      </w:r>
    </w:p>
  </w:footnote>
  <w:footnote w:type="continuationSeparator" w:id="0">
    <w:p w14:paraId="5383CF04" w14:textId="77777777" w:rsidR="006F38F7" w:rsidRDefault="006F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0227F83" w:rsidR="00115D21" w:rsidRPr="00A52D46" w:rsidRDefault="0016531B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-SO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XXXXXX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Instalación de Tableros de Tomas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DE695E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-N°SO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-PET-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0702EB4C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  <w:r w:rsidR="0016531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234FF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38F7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65702"/>
    <w:rsid w:val="00A84250"/>
    <w:rsid w:val="00A90C15"/>
    <w:rsid w:val="00AA78A6"/>
    <w:rsid w:val="00AB4A2D"/>
    <w:rsid w:val="00AC5FE4"/>
    <w:rsid w:val="00B02466"/>
    <w:rsid w:val="00B058C0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12E04"/>
    <w:rsid w:val="00C31E8C"/>
    <w:rsid w:val="00C411D3"/>
    <w:rsid w:val="00C45A86"/>
    <w:rsid w:val="00C61A58"/>
    <w:rsid w:val="00C66117"/>
    <w:rsid w:val="00C76D4A"/>
    <w:rsid w:val="00C83A45"/>
    <w:rsid w:val="00C87B38"/>
    <w:rsid w:val="00C95844"/>
    <w:rsid w:val="00C95CBD"/>
    <w:rsid w:val="00C9611A"/>
    <w:rsid w:val="00CB18AD"/>
    <w:rsid w:val="00CC5803"/>
    <w:rsid w:val="00D031F6"/>
    <w:rsid w:val="00D050FA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1062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72</cp:revision>
  <cp:lastPrinted>2025-05-27T13:18:00Z</cp:lastPrinted>
  <dcterms:created xsi:type="dcterms:W3CDTF">2025-05-27T13:16:00Z</dcterms:created>
  <dcterms:modified xsi:type="dcterms:W3CDTF">2025-09-03T12:25:00Z</dcterms:modified>
</cp:coreProperties>
</file>