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741D6" w14:textId="5A5D7B09" w:rsidR="005F0E44" w:rsidRPr="00843ACD" w:rsidRDefault="002C0FCC" w:rsidP="000351B2">
      <w:pPr>
        <w:pStyle w:val="Ttulo1"/>
        <w:rPr>
          <w:rFonts w:ascii="Arial" w:hAnsi="Arial" w:cs="Arial"/>
          <w:b/>
          <w:bCs/>
          <w:color w:val="auto"/>
          <w:sz w:val="22"/>
          <w:szCs w:val="22"/>
          <w:lang w:val="es-AR"/>
        </w:rPr>
      </w:pPr>
      <w:bookmarkStart w:id="0" w:name="_Toc205824317"/>
      <w:bookmarkStart w:id="1" w:name="_Toc206142942"/>
      <w:bookmarkStart w:id="2" w:name="_Toc206143385"/>
      <w:bookmarkStart w:id="3" w:name="_Toc207092155"/>
      <w:bookmarkStart w:id="4" w:name="_Toc207096177"/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4.7</w:t>
      </w:r>
      <w:r w:rsidR="005F0E44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 Sala de Transformación – SET_E_COAT</w:t>
      </w:r>
      <w:bookmarkEnd w:id="0"/>
      <w:bookmarkEnd w:id="1"/>
      <w:bookmarkEnd w:id="2"/>
      <w:bookmarkEnd w:id="3"/>
      <w:bookmarkEnd w:id="4"/>
    </w:p>
    <w:p w14:paraId="63A59E29" w14:textId="388194FE" w:rsidR="005F0E44" w:rsidRPr="00843ACD" w:rsidRDefault="002C0FCC" w:rsidP="000351B2">
      <w:pPr>
        <w:pStyle w:val="Ttulo2"/>
        <w:rPr>
          <w:rFonts w:ascii="Arial" w:hAnsi="Arial" w:cs="Arial"/>
          <w:b/>
          <w:bCs/>
          <w:color w:val="auto"/>
          <w:sz w:val="22"/>
          <w:szCs w:val="22"/>
          <w:lang w:val="es-AR"/>
        </w:rPr>
      </w:pPr>
      <w:bookmarkStart w:id="5" w:name="_Toc205824318"/>
      <w:bookmarkStart w:id="6" w:name="_Toc206142943"/>
      <w:bookmarkStart w:id="7" w:name="_Toc206143386"/>
      <w:bookmarkStart w:id="8" w:name="_Toc207092156"/>
      <w:bookmarkStart w:id="9" w:name="_Toc207096178"/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4.7</w:t>
      </w:r>
      <w:r w:rsidR="005F0E44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</w:t>
      </w:r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1</w:t>
      </w:r>
      <w:r w:rsidR="005F0E44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 Descripción de la instalación actual</w:t>
      </w:r>
      <w:bookmarkEnd w:id="5"/>
      <w:bookmarkEnd w:id="6"/>
      <w:bookmarkEnd w:id="7"/>
      <w:bookmarkEnd w:id="8"/>
      <w:bookmarkEnd w:id="9"/>
    </w:p>
    <w:p w14:paraId="63B168A1" w14:textId="75223AD1" w:rsidR="005F0E44" w:rsidRPr="000351B2" w:rsidRDefault="005F0E44" w:rsidP="005F0E44">
      <w:pPr>
        <w:numPr>
          <w:ilvl w:val="0"/>
          <w:numId w:val="10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Ubicación</w:t>
      </w:r>
      <w:r w:rsidRPr="000351B2">
        <w:rPr>
          <w:rFonts w:ascii="Arial" w:hAnsi="Arial" w:cs="Arial"/>
          <w:bCs/>
          <w:lang w:val="es-AR"/>
        </w:rPr>
        <w:t>: Sector de E-Coating – Subestación</w:t>
      </w:r>
    </w:p>
    <w:p w14:paraId="4E0CF2CC" w14:textId="477FEB1F" w:rsidR="005F0E44" w:rsidRPr="000351B2" w:rsidRDefault="005F0E44" w:rsidP="005F0E44">
      <w:pPr>
        <w:numPr>
          <w:ilvl w:val="0"/>
          <w:numId w:val="10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Equipamiento</w:t>
      </w:r>
      <w:r w:rsidRPr="000351B2">
        <w:rPr>
          <w:rFonts w:ascii="Arial" w:hAnsi="Arial" w:cs="Arial"/>
          <w:bCs/>
          <w:lang w:val="es-AR"/>
        </w:rPr>
        <w:t>:</w:t>
      </w:r>
    </w:p>
    <w:p w14:paraId="61CB5DD0" w14:textId="0FE6C4E0" w:rsidR="005F0E44" w:rsidRPr="000351B2" w:rsidRDefault="005F0E44" w:rsidP="005F0E44">
      <w:pPr>
        <w:numPr>
          <w:ilvl w:val="1"/>
          <w:numId w:val="10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4 transformadores de 1600 kVA</w:t>
      </w:r>
    </w:p>
    <w:p w14:paraId="51DAEF5F" w14:textId="2D758BE1" w:rsidR="005F0E44" w:rsidRPr="000351B2" w:rsidRDefault="005F0E44" w:rsidP="005F0E44">
      <w:pPr>
        <w:numPr>
          <w:ilvl w:val="1"/>
          <w:numId w:val="10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Potencia total instalada</w:t>
      </w:r>
      <w:r w:rsidRPr="000351B2">
        <w:rPr>
          <w:rFonts w:ascii="Arial" w:hAnsi="Arial" w:cs="Arial"/>
          <w:bCs/>
          <w:lang w:val="es-AR"/>
        </w:rPr>
        <w:t>: 6400 kVA</w:t>
      </w:r>
    </w:p>
    <w:p w14:paraId="571DDE2F" w14:textId="0E8E813B" w:rsidR="005F0E44" w:rsidRPr="000351B2" w:rsidRDefault="005F0E44" w:rsidP="005F0E44">
      <w:pPr>
        <w:numPr>
          <w:ilvl w:val="1"/>
          <w:numId w:val="10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Potencia efectiva a disipar</w:t>
      </w:r>
      <w:r w:rsidRPr="000351B2">
        <w:rPr>
          <w:rFonts w:ascii="Arial" w:hAnsi="Arial" w:cs="Arial"/>
          <w:bCs/>
          <w:lang w:val="es-AR"/>
        </w:rPr>
        <w:t>: 3</w:t>
      </w:r>
      <w:r w:rsidR="001E1D83" w:rsidRPr="000351B2">
        <w:rPr>
          <w:rFonts w:ascii="Arial" w:hAnsi="Arial" w:cs="Arial"/>
          <w:bCs/>
          <w:lang w:val="es-AR"/>
        </w:rPr>
        <w:t>2</w:t>
      </w:r>
      <w:r w:rsidRPr="000351B2">
        <w:rPr>
          <w:rFonts w:ascii="Arial" w:hAnsi="Arial" w:cs="Arial"/>
          <w:bCs/>
          <w:lang w:val="es-AR"/>
        </w:rPr>
        <w:t>00 kVA (con factor de simultaneidad del 50%)</w:t>
      </w:r>
    </w:p>
    <w:p w14:paraId="2FE1A6A3" w14:textId="77777777" w:rsidR="005F0E44" w:rsidRPr="000351B2" w:rsidRDefault="005F0E44" w:rsidP="005F0E44">
      <w:pPr>
        <w:numPr>
          <w:ilvl w:val="0"/>
          <w:numId w:val="10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Dimensiones de la sala</w:t>
      </w:r>
      <w:r w:rsidRPr="000351B2">
        <w:rPr>
          <w:rFonts w:ascii="Arial" w:hAnsi="Arial" w:cs="Arial"/>
          <w:bCs/>
          <w:lang w:val="es-AR"/>
        </w:rPr>
        <w:t>: 14 m (ancho) × 15 m (largo) × 6 m (alto)</w:t>
      </w:r>
    </w:p>
    <w:p w14:paraId="7EC294D3" w14:textId="77777777" w:rsidR="005F0E44" w:rsidRPr="000351B2" w:rsidRDefault="005F0E44" w:rsidP="005F0E44">
      <w:pPr>
        <w:numPr>
          <w:ilvl w:val="0"/>
          <w:numId w:val="10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Volumen interior</w:t>
      </w:r>
      <w:r w:rsidRPr="000351B2">
        <w:rPr>
          <w:rFonts w:ascii="Arial" w:hAnsi="Arial" w:cs="Arial"/>
          <w:bCs/>
          <w:lang w:val="es-AR"/>
        </w:rPr>
        <w:t>: 1.260 m³</w:t>
      </w:r>
    </w:p>
    <w:p w14:paraId="09D46C26" w14:textId="77777777" w:rsidR="005F0E44" w:rsidRPr="000351B2" w:rsidRDefault="005F0E44" w:rsidP="005F0E44">
      <w:pPr>
        <w:numPr>
          <w:ilvl w:val="0"/>
          <w:numId w:val="10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Estado actual</w:t>
      </w:r>
      <w:r w:rsidRPr="000351B2">
        <w:rPr>
          <w:rFonts w:ascii="Arial" w:hAnsi="Arial" w:cs="Arial"/>
          <w:bCs/>
          <w:lang w:val="es-AR"/>
        </w:rPr>
        <w:t>:</w:t>
      </w:r>
    </w:p>
    <w:p w14:paraId="4D150423" w14:textId="1DBEDC51" w:rsidR="005F0E44" w:rsidRPr="000351B2" w:rsidRDefault="001E1D83" w:rsidP="005F0E44">
      <w:pPr>
        <w:numPr>
          <w:ilvl w:val="1"/>
          <w:numId w:val="10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Tiene una pequeña entrada de aire en la puerta de 0,7 x 1,2m y con filtros de papel</w:t>
      </w:r>
      <w:r w:rsidR="002C0FCC">
        <w:rPr>
          <w:rFonts w:ascii="Arial" w:hAnsi="Arial" w:cs="Arial"/>
          <w:bCs/>
          <w:lang w:val="es-AR"/>
        </w:rPr>
        <w:t xml:space="preserve"> (</w:t>
      </w:r>
      <w:r w:rsidR="002C0FCC" w:rsidRPr="00C61A58">
        <w:rPr>
          <w:rFonts w:ascii="Arial" w:hAnsi="Arial" w:cs="Arial"/>
          <w:bCs/>
          <w:lang w:val="es-AR"/>
        </w:rPr>
        <w:t xml:space="preserve">≈ </w:t>
      </w:r>
      <w:r w:rsidR="002C0FCC">
        <w:rPr>
          <w:rFonts w:ascii="Arial" w:hAnsi="Arial" w:cs="Arial"/>
          <w:bCs/>
          <w:lang w:val="es-AR"/>
        </w:rPr>
        <w:t>0,84</w:t>
      </w:r>
      <w:r w:rsidR="002C0FCC" w:rsidRPr="00C61A58">
        <w:rPr>
          <w:rFonts w:ascii="Arial" w:hAnsi="Arial" w:cs="Arial"/>
          <w:bCs/>
          <w:lang w:val="es-AR"/>
        </w:rPr>
        <w:t xml:space="preserve"> m²</w:t>
      </w:r>
      <w:r w:rsidR="002C0FCC">
        <w:rPr>
          <w:rFonts w:ascii="Arial" w:hAnsi="Arial" w:cs="Arial"/>
          <w:bCs/>
          <w:lang w:val="es-AR"/>
        </w:rPr>
        <w:t>)</w:t>
      </w:r>
      <w:r w:rsidR="0023586D">
        <w:rPr>
          <w:rFonts w:ascii="Arial" w:hAnsi="Arial" w:cs="Arial"/>
          <w:bCs/>
          <w:lang w:val="es-AR"/>
        </w:rPr>
        <w:t xml:space="preserve"> </w:t>
      </w:r>
      <w:r w:rsidR="0023586D" w:rsidRPr="000351B2">
        <w:rPr>
          <w:rFonts w:ascii="Arial" w:hAnsi="Arial" w:cs="Arial"/>
          <w:bCs/>
          <w:lang w:val="es-AR"/>
        </w:rPr>
        <w:t>→</w:t>
      </w:r>
      <w:r w:rsidR="0023586D">
        <w:rPr>
          <w:rFonts w:ascii="Arial" w:hAnsi="Arial" w:cs="Arial"/>
          <w:bCs/>
          <w:lang w:val="es-AR"/>
        </w:rPr>
        <w:t xml:space="preserve"> Mantener</w:t>
      </w:r>
      <w:r w:rsidR="002C0FCC">
        <w:rPr>
          <w:rFonts w:ascii="Arial" w:hAnsi="Arial" w:cs="Arial"/>
          <w:bCs/>
          <w:lang w:val="es-AR"/>
        </w:rPr>
        <w:t>.</w:t>
      </w:r>
    </w:p>
    <w:p w14:paraId="368E8A45" w14:textId="481CE0CB" w:rsidR="001E1D83" w:rsidRPr="000351B2" w:rsidRDefault="001E1D83" w:rsidP="001E1D83">
      <w:pPr>
        <w:numPr>
          <w:ilvl w:val="1"/>
          <w:numId w:val="10"/>
        </w:numPr>
        <w:jc w:val="both"/>
        <w:rPr>
          <w:rFonts w:ascii="Arial" w:hAnsi="Arial" w:cs="Arial"/>
          <w:lang w:val="es-AR"/>
        </w:rPr>
      </w:pPr>
      <w:r w:rsidRPr="000351B2">
        <w:rPr>
          <w:rFonts w:ascii="Arial" w:hAnsi="Arial" w:cs="Arial"/>
          <w:lang w:val="es-AR"/>
        </w:rPr>
        <w:t>Tiene 2 salidas de aire en el techo mediante extractores</w:t>
      </w:r>
      <w:r w:rsidR="000838B6">
        <w:rPr>
          <w:rFonts w:ascii="Arial" w:hAnsi="Arial" w:cs="Arial"/>
          <w:lang w:val="es-AR"/>
        </w:rPr>
        <w:t xml:space="preserve"> </w:t>
      </w:r>
      <w:r w:rsidRPr="000351B2">
        <w:rPr>
          <w:rFonts w:ascii="Arial" w:hAnsi="Arial" w:cs="Arial"/>
          <w:lang w:val="es-AR"/>
        </w:rPr>
        <w:t>con ventiladores axiales en dudoso estado y puertas gravitacionales que se abren solo cuando se encienden los ventiladores.</w:t>
      </w:r>
    </w:p>
    <w:p w14:paraId="20134DAE" w14:textId="77777777" w:rsidR="001E1D83" w:rsidRPr="000351B2" w:rsidRDefault="001E1D83" w:rsidP="001E1D83">
      <w:pPr>
        <w:numPr>
          <w:ilvl w:val="1"/>
          <w:numId w:val="10"/>
        </w:numPr>
        <w:jc w:val="both"/>
        <w:rPr>
          <w:rFonts w:ascii="Arial" w:hAnsi="Arial" w:cs="Arial"/>
          <w:lang w:val="es-AR"/>
        </w:rPr>
      </w:pPr>
      <w:r w:rsidRPr="000351B2">
        <w:rPr>
          <w:rFonts w:ascii="Arial" w:hAnsi="Arial" w:cs="Arial"/>
        </w:rPr>
        <w:t>Además de los transformadores (uno de ellos en aceite), la sala contiene múltiples tableros eléctricos de baja tensión, celdas de media tensión, baterías de compensación del factor de potencia y una UPS de 100 kW actualmente fuera de servicio por exceso de temperatura.</w:t>
      </w:r>
    </w:p>
    <w:p w14:paraId="3CDA87AA" w14:textId="472BD8B8" w:rsidR="009D59F0" w:rsidRPr="00C66117" w:rsidRDefault="003A7D43" w:rsidP="009D59F0">
      <w:pPr>
        <w:numPr>
          <w:ilvl w:val="1"/>
          <w:numId w:val="10"/>
        </w:numPr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</w:rPr>
        <w:t>Esta</w:t>
      </w:r>
      <w:r w:rsidR="001E1D83" w:rsidRPr="000351B2">
        <w:rPr>
          <w:rFonts w:ascii="Arial" w:hAnsi="Arial" w:cs="Arial"/>
        </w:rPr>
        <w:t xml:space="preserve"> es una sala con una altísima carga térmica relativa a su volumen, con fuentes de calor activas y distribuidas, y constituye la subestación con mayor necesidad de ventilación efectiva del conjunto analizado</w:t>
      </w:r>
      <w:r w:rsidR="00C95CBD">
        <w:rPr>
          <w:rFonts w:ascii="Arial" w:hAnsi="Arial" w:cs="Arial"/>
        </w:rPr>
        <w:t>.</w:t>
      </w:r>
    </w:p>
    <w:p w14:paraId="4C9F0ACA" w14:textId="0A88E815" w:rsidR="005F0E44" w:rsidRPr="00843ACD" w:rsidRDefault="002C0FCC" w:rsidP="000351B2">
      <w:pPr>
        <w:pStyle w:val="Ttulo2"/>
        <w:rPr>
          <w:rFonts w:ascii="Arial" w:hAnsi="Arial" w:cs="Arial"/>
          <w:b/>
          <w:bCs/>
          <w:color w:val="auto"/>
          <w:sz w:val="22"/>
          <w:szCs w:val="22"/>
          <w:lang w:val="es-AR"/>
        </w:rPr>
      </w:pPr>
      <w:bookmarkStart w:id="10" w:name="_Toc205824320"/>
      <w:bookmarkStart w:id="11" w:name="_Toc206142945"/>
      <w:bookmarkStart w:id="12" w:name="_Toc206143387"/>
      <w:bookmarkStart w:id="13" w:name="_Toc207092157"/>
      <w:bookmarkStart w:id="14" w:name="_Toc207096179"/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4</w:t>
      </w:r>
      <w:r w:rsidR="005F0E44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</w:t>
      </w:r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7</w:t>
      </w:r>
      <w:r w:rsidR="005F0E44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</w:t>
      </w:r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2.</w:t>
      </w:r>
      <w:r w:rsidR="005F0E44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 xml:space="preserve"> </w:t>
      </w:r>
      <w:bookmarkEnd w:id="10"/>
      <w:bookmarkEnd w:id="11"/>
      <w:r w:rsidR="002535C6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Trabajo a realizar</w:t>
      </w:r>
      <w:bookmarkEnd w:id="12"/>
      <w:bookmarkEnd w:id="13"/>
      <w:bookmarkEnd w:id="14"/>
    </w:p>
    <w:p w14:paraId="26FB6CD6" w14:textId="424B9AD2" w:rsidR="0023586D" w:rsidRPr="0023586D" w:rsidRDefault="00F95190" w:rsidP="0023586D">
      <w:p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 xml:space="preserve">Dada la insuficiencia tanto en entrada como en salida de aire, se </w:t>
      </w:r>
      <w:r w:rsidR="000838B6" w:rsidRPr="000351B2">
        <w:rPr>
          <w:rFonts w:ascii="Arial" w:hAnsi="Arial" w:cs="Arial"/>
          <w:bCs/>
          <w:lang w:val="es-AR"/>
        </w:rPr>
        <w:t>reforma</w:t>
      </w:r>
      <w:r w:rsidR="000838B6">
        <w:rPr>
          <w:rFonts w:ascii="Arial" w:hAnsi="Arial" w:cs="Arial"/>
          <w:bCs/>
          <w:lang w:val="es-AR"/>
        </w:rPr>
        <w:t>rá</w:t>
      </w:r>
      <w:r w:rsidRPr="000351B2">
        <w:rPr>
          <w:rFonts w:ascii="Arial" w:hAnsi="Arial" w:cs="Arial"/>
          <w:bCs/>
          <w:lang w:val="es-AR"/>
        </w:rPr>
        <w:t xml:space="preserve"> integral</w:t>
      </w:r>
      <w:r w:rsidR="000838B6">
        <w:rPr>
          <w:rFonts w:ascii="Arial" w:hAnsi="Arial" w:cs="Arial"/>
          <w:bCs/>
          <w:lang w:val="es-AR"/>
        </w:rPr>
        <w:t>mente</w:t>
      </w:r>
      <w:r w:rsidRPr="000351B2">
        <w:rPr>
          <w:rFonts w:ascii="Arial" w:hAnsi="Arial" w:cs="Arial"/>
          <w:bCs/>
          <w:lang w:val="es-AR"/>
        </w:rPr>
        <w:t xml:space="preserve"> el sistema de ventilación natural, con las siguientes acciones:</w:t>
      </w:r>
    </w:p>
    <w:p w14:paraId="3ED9B5E4" w14:textId="7D522C72" w:rsidR="00F95190" w:rsidRPr="000351B2" w:rsidRDefault="00F95190" w:rsidP="00F95190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b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Entrada de aire (nivel inferior):</w:t>
      </w:r>
    </w:p>
    <w:p w14:paraId="4123B482" w14:textId="413F3A29" w:rsidR="00F95190" w:rsidRPr="000351B2" w:rsidRDefault="00F95190" w:rsidP="00F95190">
      <w:pPr>
        <w:numPr>
          <w:ilvl w:val="1"/>
          <w:numId w:val="24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 xml:space="preserve">Apertura de 2 persianas metálicas rectangulares fijas, con </w:t>
      </w:r>
      <w:r w:rsidR="00DA1752" w:rsidRPr="000351B2">
        <w:rPr>
          <w:rFonts w:ascii="Arial" w:hAnsi="Arial" w:cs="Arial"/>
          <w:bCs/>
          <w:lang w:val="es-AR"/>
        </w:rPr>
        <w:t>celosías</w:t>
      </w:r>
      <w:r w:rsidR="00C95CBD">
        <w:rPr>
          <w:rFonts w:ascii="Arial" w:hAnsi="Arial" w:cs="Arial"/>
          <w:bCs/>
          <w:lang w:val="es-AR"/>
        </w:rPr>
        <w:t>.</w:t>
      </w:r>
    </w:p>
    <w:p w14:paraId="11D0C069" w14:textId="727BBF7B" w:rsidR="00F95190" w:rsidRPr="000351B2" w:rsidRDefault="00F95190" w:rsidP="00F95190">
      <w:pPr>
        <w:numPr>
          <w:ilvl w:val="1"/>
          <w:numId w:val="24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 xml:space="preserve">Dimensiones mínimas de cada una: 2 m de ancho × </w:t>
      </w:r>
      <w:r w:rsidR="005F53A7">
        <w:rPr>
          <w:rFonts w:ascii="Arial" w:hAnsi="Arial" w:cs="Arial"/>
          <w:bCs/>
          <w:lang w:val="es-AR"/>
        </w:rPr>
        <w:t>0,5</w:t>
      </w:r>
      <w:r w:rsidRPr="000351B2">
        <w:rPr>
          <w:rFonts w:ascii="Arial" w:hAnsi="Arial" w:cs="Arial"/>
          <w:bCs/>
          <w:lang w:val="es-AR"/>
        </w:rPr>
        <w:t xml:space="preserve"> m de alto (área unitaria: </w:t>
      </w:r>
      <w:r w:rsidR="005F53A7">
        <w:rPr>
          <w:rFonts w:ascii="Arial" w:hAnsi="Arial" w:cs="Arial"/>
          <w:bCs/>
          <w:lang w:val="es-AR"/>
        </w:rPr>
        <w:t>1</w:t>
      </w:r>
      <w:r w:rsidRPr="000351B2">
        <w:rPr>
          <w:rFonts w:ascii="Arial" w:hAnsi="Arial" w:cs="Arial"/>
          <w:bCs/>
          <w:lang w:val="es-AR"/>
        </w:rPr>
        <w:t> m²)</w:t>
      </w:r>
    </w:p>
    <w:p w14:paraId="70BAA15B" w14:textId="5D55B561" w:rsidR="004102B4" w:rsidRDefault="004102B4" w:rsidP="004102B4">
      <w:pPr>
        <w:numPr>
          <w:ilvl w:val="1"/>
          <w:numId w:val="25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 xml:space="preserve">Área total de </w:t>
      </w:r>
      <w:r>
        <w:rPr>
          <w:rFonts w:ascii="Arial" w:hAnsi="Arial" w:cs="Arial"/>
          <w:bCs/>
          <w:lang w:val="es-AR"/>
        </w:rPr>
        <w:t>entrada</w:t>
      </w:r>
      <w:r w:rsidRPr="000351B2">
        <w:rPr>
          <w:rFonts w:ascii="Arial" w:hAnsi="Arial" w:cs="Arial"/>
          <w:bCs/>
          <w:lang w:val="es-AR"/>
        </w:rPr>
        <w:t xml:space="preserve">: </w:t>
      </w:r>
      <w:r w:rsidR="005F53A7">
        <w:rPr>
          <w:rFonts w:ascii="Arial" w:hAnsi="Arial" w:cs="Arial"/>
          <w:bCs/>
          <w:lang w:val="es-AR"/>
        </w:rPr>
        <w:t>2</w:t>
      </w:r>
      <w:r w:rsidRPr="000351B2">
        <w:rPr>
          <w:rFonts w:ascii="Arial" w:hAnsi="Arial" w:cs="Arial"/>
          <w:bCs/>
          <w:lang w:val="es-AR"/>
        </w:rPr>
        <w:t xml:space="preserve"> m²</w:t>
      </w:r>
    </w:p>
    <w:p w14:paraId="2FCFABCA" w14:textId="615ECC6A" w:rsidR="007622CA" w:rsidRDefault="00C95CBD" w:rsidP="00542347">
      <w:pPr>
        <w:numPr>
          <w:ilvl w:val="1"/>
          <w:numId w:val="25"/>
        </w:numPr>
        <w:jc w:val="both"/>
        <w:rPr>
          <w:rFonts w:ascii="Arial" w:hAnsi="Arial" w:cs="Arial"/>
          <w:bCs/>
          <w:lang w:val="es-AR"/>
        </w:rPr>
      </w:pPr>
      <w:r>
        <w:rPr>
          <w:rFonts w:ascii="Arial" w:hAnsi="Arial" w:cs="Arial"/>
          <w:bCs/>
          <w:lang w:val="es-AR"/>
        </w:rPr>
        <w:t>Ubicación: en la pared sur</w:t>
      </w:r>
      <w:r w:rsidR="007622CA">
        <w:rPr>
          <w:rFonts w:ascii="Arial" w:hAnsi="Arial" w:cs="Arial"/>
          <w:bCs/>
          <w:lang w:val="es-AR"/>
        </w:rPr>
        <w:t>, a no menos de 15 cm respecto del piso.</w:t>
      </w:r>
    </w:p>
    <w:p w14:paraId="3150B1C7" w14:textId="77777777" w:rsidR="006A4DD0" w:rsidRPr="00542347" w:rsidRDefault="006A4DD0" w:rsidP="006A4DD0">
      <w:pPr>
        <w:ind w:left="1440"/>
        <w:jc w:val="both"/>
        <w:rPr>
          <w:rFonts w:ascii="Arial" w:hAnsi="Arial" w:cs="Arial"/>
          <w:bCs/>
          <w:lang w:val="es-AR"/>
        </w:rPr>
      </w:pPr>
    </w:p>
    <w:p w14:paraId="580FD4CD" w14:textId="086A68EF" w:rsidR="00F95190" w:rsidRPr="000351B2" w:rsidRDefault="00F95190" w:rsidP="00F95190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b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lastRenderedPageBreak/>
        <w:t>Salida de aire (</w:t>
      </w:r>
      <w:r w:rsidR="000838B6">
        <w:rPr>
          <w:rFonts w:ascii="Arial" w:hAnsi="Arial" w:cs="Arial"/>
          <w:b/>
          <w:bCs/>
          <w:lang w:val="es-AR"/>
        </w:rPr>
        <w:t>nivel superior</w:t>
      </w:r>
      <w:r w:rsidRPr="000351B2">
        <w:rPr>
          <w:rFonts w:ascii="Arial" w:hAnsi="Arial" w:cs="Arial"/>
          <w:b/>
          <w:bCs/>
          <w:lang w:val="es-AR"/>
        </w:rPr>
        <w:t>):</w:t>
      </w:r>
    </w:p>
    <w:p w14:paraId="4F51DB18" w14:textId="5827F9F7" w:rsidR="0023586D" w:rsidRDefault="0023586D" w:rsidP="000838B6">
      <w:pPr>
        <w:numPr>
          <w:ilvl w:val="1"/>
          <w:numId w:val="25"/>
        </w:numPr>
        <w:jc w:val="both"/>
        <w:rPr>
          <w:rFonts w:ascii="Arial" w:hAnsi="Arial" w:cs="Arial"/>
          <w:bCs/>
          <w:lang w:val="es-AR"/>
        </w:rPr>
      </w:pPr>
      <w:r>
        <w:rPr>
          <w:rFonts w:ascii="Arial" w:hAnsi="Arial" w:cs="Arial"/>
          <w:bCs/>
          <w:lang w:val="es-AR"/>
        </w:rPr>
        <w:t>Se cegarán las 2 salidas de aire de extractores existentes a nivel del techo.</w:t>
      </w:r>
    </w:p>
    <w:p w14:paraId="52548815" w14:textId="697F2F98" w:rsidR="000838B6" w:rsidRPr="000351B2" w:rsidRDefault="000838B6" w:rsidP="000838B6">
      <w:pPr>
        <w:numPr>
          <w:ilvl w:val="1"/>
          <w:numId w:val="25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Instalación de 2 persianas metálicas rectangulares fijas, con celosías.</w:t>
      </w:r>
    </w:p>
    <w:p w14:paraId="0FF57F00" w14:textId="5C212B8D" w:rsidR="000838B6" w:rsidRPr="000351B2" w:rsidRDefault="000838B6" w:rsidP="000838B6">
      <w:pPr>
        <w:numPr>
          <w:ilvl w:val="1"/>
          <w:numId w:val="25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 xml:space="preserve">Dimensiones de cada una: 2 m de ancho × </w:t>
      </w:r>
      <w:r>
        <w:rPr>
          <w:rFonts w:ascii="Arial" w:hAnsi="Arial" w:cs="Arial"/>
          <w:bCs/>
          <w:lang w:val="es-AR"/>
        </w:rPr>
        <w:t>0,5</w:t>
      </w:r>
      <w:r w:rsidRPr="000351B2">
        <w:rPr>
          <w:rFonts w:ascii="Arial" w:hAnsi="Arial" w:cs="Arial"/>
          <w:bCs/>
          <w:lang w:val="es-AR"/>
        </w:rPr>
        <w:t xml:space="preserve"> m de alto (área unitaria: </w:t>
      </w:r>
      <w:r>
        <w:rPr>
          <w:rFonts w:ascii="Arial" w:hAnsi="Arial" w:cs="Arial"/>
          <w:bCs/>
          <w:lang w:val="es-AR"/>
        </w:rPr>
        <w:t>1</w:t>
      </w:r>
      <w:r w:rsidRPr="000351B2">
        <w:rPr>
          <w:rFonts w:ascii="Arial" w:hAnsi="Arial" w:cs="Arial"/>
          <w:bCs/>
          <w:lang w:val="es-AR"/>
        </w:rPr>
        <w:t> m²)</w:t>
      </w:r>
    </w:p>
    <w:p w14:paraId="5C939C07" w14:textId="363C860C" w:rsidR="000D2249" w:rsidRDefault="000838B6" w:rsidP="001E1D83">
      <w:pPr>
        <w:numPr>
          <w:ilvl w:val="1"/>
          <w:numId w:val="25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 xml:space="preserve">Área total combinada: </w:t>
      </w:r>
      <w:r>
        <w:rPr>
          <w:rFonts w:ascii="Arial" w:hAnsi="Arial" w:cs="Arial"/>
          <w:bCs/>
          <w:lang w:val="es-AR"/>
        </w:rPr>
        <w:t>2</w:t>
      </w:r>
      <w:r w:rsidRPr="000351B2">
        <w:rPr>
          <w:rFonts w:ascii="Arial" w:hAnsi="Arial" w:cs="Arial"/>
          <w:bCs/>
          <w:lang w:val="es-AR"/>
        </w:rPr>
        <w:t> m²</w:t>
      </w:r>
    </w:p>
    <w:p w14:paraId="2FDB33FB" w14:textId="40582456" w:rsidR="000838B6" w:rsidRDefault="000838B6" w:rsidP="000838B6">
      <w:pPr>
        <w:numPr>
          <w:ilvl w:val="1"/>
          <w:numId w:val="25"/>
        </w:numPr>
        <w:jc w:val="both"/>
        <w:rPr>
          <w:rFonts w:ascii="Arial" w:hAnsi="Arial" w:cs="Arial"/>
          <w:bCs/>
          <w:lang w:val="es-AR"/>
        </w:rPr>
      </w:pPr>
      <w:r>
        <w:rPr>
          <w:rFonts w:ascii="Arial" w:hAnsi="Arial" w:cs="Arial"/>
          <w:bCs/>
          <w:lang w:val="es-AR"/>
        </w:rPr>
        <w:t xml:space="preserve">Ubicación: a una altura de 5.5 m </w:t>
      </w:r>
      <w:r w:rsidR="00C95CBD">
        <w:rPr>
          <w:rFonts w:ascii="Arial" w:hAnsi="Arial" w:cs="Arial"/>
          <w:bCs/>
          <w:lang w:val="es-AR"/>
        </w:rPr>
        <w:t>sobre la pared norte.</w:t>
      </w:r>
    </w:p>
    <w:p w14:paraId="4389165D" w14:textId="4CA709DD" w:rsidR="0023586D" w:rsidRDefault="0023586D" w:rsidP="007622CA">
      <w:pPr>
        <w:numPr>
          <w:ilvl w:val="1"/>
          <w:numId w:val="25"/>
        </w:numPr>
        <w:jc w:val="both"/>
        <w:rPr>
          <w:rFonts w:ascii="Arial" w:hAnsi="Arial" w:cs="Arial"/>
          <w:b/>
          <w:lang w:val="es-AR"/>
        </w:rPr>
      </w:pPr>
      <w:r w:rsidRPr="0023586D">
        <w:rPr>
          <w:rFonts w:ascii="Arial" w:hAnsi="Arial" w:cs="Arial"/>
          <w:b/>
          <w:lang w:val="es-AR"/>
        </w:rPr>
        <w:t>Aclaración:</w:t>
      </w:r>
    </w:p>
    <w:p w14:paraId="1088AAC3" w14:textId="677664DB" w:rsidR="0023586D" w:rsidRPr="0023586D" w:rsidRDefault="0023586D" w:rsidP="007622CA">
      <w:pPr>
        <w:numPr>
          <w:ilvl w:val="2"/>
          <w:numId w:val="25"/>
        </w:numPr>
        <w:jc w:val="both"/>
        <w:rPr>
          <w:rFonts w:ascii="Arial" w:hAnsi="Arial" w:cs="Arial"/>
          <w:bCs/>
          <w:lang w:val="es-AR"/>
        </w:rPr>
      </w:pPr>
      <w:r w:rsidRPr="0023586D">
        <w:rPr>
          <w:rFonts w:ascii="Arial" w:hAnsi="Arial" w:cs="Arial"/>
          <w:bCs/>
          <w:lang w:val="es-AR"/>
        </w:rPr>
        <w:t xml:space="preserve">Las mallas IP2 e IP4 de las celosías deben ser removibles desde el exterior. </w:t>
      </w:r>
    </w:p>
    <w:p w14:paraId="1B447CD4" w14:textId="77777777" w:rsidR="000838B6" w:rsidRDefault="000838B6" w:rsidP="000838B6">
      <w:pPr>
        <w:jc w:val="both"/>
        <w:rPr>
          <w:rFonts w:ascii="Arial" w:hAnsi="Arial" w:cs="Arial"/>
          <w:bCs/>
          <w:lang w:val="es-AR"/>
        </w:rPr>
      </w:pPr>
    </w:p>
    <w:p w14:paraId="01772036" w14:textId="77777777" w:rsidR="000838B6" w:rsidRDefault="000838B6" w:rsidP="000838B6">
      <w:pPr>
        <w:jc w:val="both"/>
        <w:rPr>
          <w:rFonts w:ascii="Arial" w:hAnsi="Arial" w:cs="Arial"/>
          <w:bCs/>
          <w:lang w:val="es-AR"/>
        </w:rPr>
      </w:pPr>
    </w:p>
    <w:p w14:paraId="7D8B4328" w14:textId="77777777" w:rsidR="000838B6" w:rsidRDefault="000838B6" w:rsidP="000838B6">
      <w:pPr>
        <w:jc w:val="both"/>
        <w:rPr>
          <w:rFonts w:ascii="Arial" w:hAnsi="Arial" w:cs="Arial"/>
          <w:bCs/>
          <w:lang w:val="es-AR"/>
        </w:rPr>
      </w:pPr>
    </w:p>
    <w:p w14:paraId="1E06913D" w14:textId="77777777" w:rsidR="000838B6" w:rsidRDefault="000838B6" w:rsidP="000838B6">
      <w:pPr>
        <w:jc w:val="both"/>
        <w:rPr>
          <w:rFonts w:ascii="Arial" w:hAnsi="Arial" w:cs="Arial"/>
          <w:bCs/>
          <w:lang w:val="es-AR"/>
        </w:rPr>
      </w:pPr>
    </w:p>
    <w:p w14:paraId="137095B2" w14:textId="77777777" w:rsidR="000838B6" w:rsidRDefault="000838B6" w:rsidP="000838B6">
      <w:pPr>
        <w:jc w:val="both"/>
        <w:rPr>
          <w:rFonts w:ascii="Arial" w:hAnsi="Arial" w:cs="Arial"/>
          <w:bCs/>
          <w:lang w:val="es-AR"/>
        </w:rPr>
      </w:pPr>
    </w:p>
    <w:p w14:paraId="2D0868BF" w14:textId="77777777" w:rsidR="000838B6" w:rsidRDefault="000838B6" w:rsidP="000838B6">
      <w:pPr>
        <w:jc w:val="both"/>
        <w:rPr>
          <w:rFonts w:ascii="Arial" w:hAnsi="Arial" w:cs="Arial"/>
          <w:bCs/>
          <w:lang w:val="es-AR"/>
        </w:rPr>
      </w:pPr>
    </w:p>
    <w:p w14:paraId="6C781496" w14:textId="77777777" w:rsidR="000838B6" w:rsidRDefault="000838B6" w:rsidP="000838B6">
      <w:pPr>
        <w:jc w:val="both"/>
        <w:rPr>
          <w:rFonts w:ascii="Arial" w:hAnsi="Arial" w:cs="Arial"/>
          <w:bCs/>
          <w:lang w:val="es-AR"/>
        </w:rPr>
      </w:pPr>
    </w:p>
    <w:p w14:paraId="61D9B2B3" w14:textId="77777777" w:rsidR="00C66117" w:rsidRDefault="00C66117" w:rsidP="000838B6">
      <w:pPr>
        <w:jc w:val="both"/>
        <w:rPr>
          <w:rFonts w:ascii="Arial" w:hAnsi="Arial" w:cs="Arial"/>
          <w:bCs/>
          <w:lang w:val="es-AR"/>
        </w:rPr>
      </w:pPr>
    </w:p>
    <w:p w14:paraId="185092FB" w14:textId="77777777" w:rsidR="00C66117" w:rsidRDefault="00C66117" w:rsidP="000838B6">
      <w:pPr>
        <w:jc w:val="both"/>
        <w:rPr>
          <w:rFonts w:ascii="Arial" w:hAnsi="Arial" w:cs="Arial"/>
          <w:bCs/>
          <w:lang w:val="es-AR"/>
        </w:rPr>
      </w:pPr>
    </w:p>
    <w:p w14:paraId="7445E37B" w14:textId="77777777" w:rsidR="00C66117" w:rsidRDefault="00C66117" w:rsidP="000838B6">
      <w:pPr>
        <w:jc w:val="both"/>
        <w:rPr>
          <w:rFonts w:ascii="Arial" w:hAnsi="Arial" w:cs="Arial"/>
          <w:bCs/>
          <w:lang w:val="es-AR"/>
        </w:rPr>
      </w:pPr>
    </w:p>
    <w:p w14:paraId="5C5EF582" w14:textId="77777777" w:rsidR="00C66117" w:rsidRDefault="00C66117" w:rsidP="000838B6">
      <w:pPr>
        <w:jc w:val="both"/>
        <w:rPr>
          <w:rFonts w:ascii="Arial" w:hAnsi="Arial" w:cs="Arial"/>
          <w:bCs/>
          <w:lang w:val="es-AR"/>
        </w:rPr>
      </w:pPr>
    </w:p>
    <w:p w14:paraId="32765256" w14:textId="77777777" w:rsidR="00C66117" w:rsidRDefault="00C66117" w:rsidP="000838B6">
      <w:pPr>
        <w:jc w:val="both"/>
        <w:rPr>
          <w:rFonts w:ascii="Arial" w:hAnsi="Arial" w:cs="Arial"/>
          <w:bCs/>
          <w:lang w:val="es-AR"/>
        </w:rPr>
      </w:pPr>
    </w:p>
    <w:p w14:paraId="18E11219" w14:textId="77777777" w:rsidR="00C66117" w:rsidRDefault="00C66117" w:rsidP="000838B6">
      <w:pPr>
        <w:jc w:val="both"/>
        <w:rPr>
          <w:rFonts w:ascii="Arial" w:hAnsi="Arial" w:cs="Arial"/>
          <w:bCs/>
          <w:lang w:val="es-AR"/>
        </w:rPr>
      </w:pPr>
    </w:p>
    <w:p w14:paraId="237BAF5D" w14:textId="77777777" w:rsidR="000838B6" w:rsidRDefault="000838B6" w:rsidP="000838B6">
      <w:pPr>
        <w:jc w:val="both"/>
        <w:rPr>
          <w:rFonts w:ascii="Arial" w:hAnsi="Arial" w:cs="Arial"/>
          <w:bCs/>
          <w:lang w:val="es-AR"/>
        </w:rPr>
      </w:pPr>
    </w:p>
    <w:p w14:paraId="3D9C2371" w14:textId="77777777" w:rsidR="000838B6" w:rsidRDefault="000838B6" w:rsidP="000838B6">
      <w:pPr>
        <w:jc w:val="both"/>
        <w:rPr>
          <w:rFonts w:ascii="Arial" w:hAnsi="Arial" w:cs="Arial"/>
          <w:bCs/>
          <w:lang w:val="es-AR"/>
        </w:rPr>
      </w:pPr>
    </w:p>
    <w:p w14:paraId="289837A1" w14:textId="77777777" w:rsidR="000838B6" w:rsidRDefault="000838B6" w:rsidP="000838B6">
      <w:pPr>
        <w:jc w:val="both"/>
        <w:rPr>
          <w:rFonts w:ascii="Arial" w:hAnsi="Arial" w:cs="Arial"/>
          <w:bCs/>
          <w:lang w:val="es-AR"/>
        </w:rPr>
      </w:pPr>
    </w:p>
    <w:p w14:paraId="6C289D0C" w14:textId="77777777" w:rsidR="000838B6" w:rsidRDefault="000838B6" w:rsidP="000838B6">
      <w:pPr>
        <w:jc w:val="both"/>
        <w:rPr>
          <w:rFonts w:ascii="Arial" w:hAnsi="Arial" w:cs="Arial"/>
          <w:bCs/>
          <w:lang w:val="es-AR"/>
        </w:rPr>
      </w:pPr>
    </w:p>
    <w:p w14:paraId="77E44CA9" w14:textId="77777777" w:rsidR="000838B6" w:rsidRDefault="000838B6" w:rsidP="000838B6">
      <w:pPr>
        <w:jc w:val="both"/>
        <w:rPr>
          <w:rFonts w:ascii="Arial" w:hAnsi="Arial" w:cs="Arial"/>
          <w:bCs/>
          <w:lang w:val="es-AR"/>
        </w:rPr>
      </w:pPr>
    </w:p>
    <w:p w14:paraId="6CCDA43B" w14:textId="77777777" w:rsidR="004E4FF9" w:rsidRPr="005F0E44" w:rsidRDefault="004E4FF9" w:rsidP="001764E0">
      <w:pPr>
        <w:jc w:val="both"/>
        <w:rPr>
          <w:rFonts w:ascii="Arial" w:hAnsi="Arial" w:cs="Arial"/>
          <w:b/>
        </w:rPr>
      </w:pPr>
    </w:p>
    <w:sectPr w:rsidR="004E4FF9" w:rsidRPr="005F0E44" w:rsidSect="00542347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985" w:right="851" w:bottom="1985" w:left="1418" w:header="113" w:footer="567" w:gutter="0"/>
      <w:paperSrc w:first="1" w:other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BB158" w14:textId="77777777" w:rsidR="00E463B9" w:rsidRDefault="00E463B9">
      <w:pPr>
        <w:spacing w:after="0" w:line="240" w:lineRule="auto"/>
      </w:pPr>
      <w:r>
        <w:separator/>
      </w:r>
    </w:p>
  </w:endnote>
  <w:endnote w:type="continuationSeparator" w:id="0">
    <w:p w14:paraId="1B915207" w14:textId="77777777" w:rsidR="00E463B9" w:rsidRDefault="00E46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nkGothic Md BT">
    <w:panose1 w:val="020B0807020203060204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05111320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DD36DDF" w14:textId="7107248F" w:rsidR="00C45A86" w:rsidRPr="007C5322" w:rsidRDefault="00C45A86" w:rsidP="00C45A86">
            <w:pPr>
              <w:pStyle w:val="Piedepgina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7FBD88" wp14:editId="2B96FD0C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-58457</wp:posOffset>
                      </wp:positionV>
                      <wp:extent cx="5445456" cy="0"/>
                      <wp:effectExtent l="0" t="0" r="0" b="0"/>
                      <wp:wrapNone/>
                      <wp:docPr id="13" name="Conector rec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4545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683691" id="Conector recto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4.6pt" to="428.8pt,-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aHRzQEAAA8EAAAOAAAAZHJzL2Uyb0RvYy54bWysU8tu2zAQvBfoPxC815IDOwgEyzkkSC9t&#10;EyTtBzDU0iLAF0jGkv++y5UtB2lRIEF1oMTlzszOcrW5Hq1he4hJe9fy5aLmDJz0nXa7lv/6effl&#10;irOUheuE8Q5afoDEr7efP22G0MCF773pIDIkcakZQsv7nENTVUn2YEVa+AAOD5WPVmTcxl3VRTEg&#10;uzXVRV1fVoOPXYheQkoYvZ0O+Zb4lQKZ75VKkJlpOdaWaY20Ppe12m5Es4si9FoeyxAfqMIK7VB0&#10;proVWbCXqP+gslpGn7zKC+lt5ZXSEsgDulnWb9w89SIAecHmpDC3Kf0/Wvljf+MeIrZhCKlJ4SEW&#10;F6OKtryxPjZSsw5zs2DMTGJwvVqtV+tLzuTprDoDQ0z5K3jLykfLjXbFh2jE/lvKKIapp5QSNq6s&#10;yRvd3WljaFMmAG5MZHuBd5fHJRGYF/vdd1NsXeMz3SCG8Z7fhFGE5qiwkOQrATwrotXZNX3lg4Gp&#10;oEdQTHfoc9KdiSYNISW4vCzixITZBaaw+BlYU8H/BB7zCxRoWN8DnhGk7F2ewVY7H/+mXro4laym&#10;/FMHJt+lBc++O9A8UGtw6sjh8Q8pY/16T/Dzf7z9DQAA//8DAFBLAwQUAAYACAAAACEAiRA5sN4A&#10;AAAGAQAADwAAAGRycy9kb3ducmV2LnhtbEyPQWvCQBCF74X+h2UKvenGQK3GbKQESlsvopaitzE7&#10;JsHsbMhuNP33bumhPc57j/e+SZeDacSFOldbVjAZRyCIC6trLhV87l5HMxDOI2tsLJOCb3KwzO7v&#10;Uky0vfKGLltfilDCLkEFlfdtIqUrKjLoxrYlDt7JdgZ9OLtS6g6vodw0Mo6iqTRYc1iosKW8ouK8&#10;7Y2CtWkn591Hnq8O83L91vv3+KvfK/X4MLwsQHga/F8YfvADOmSB6Wh71k40CsIjXsFoHoMI7uzp&#10;eQri+CvILJX/8bMbAAAA//8DAFBLAQItABQABgAIAAAAIQC2gziS/gAAAOEBAAATAAAAAAAAAAAA&#10;AAAAAAAAAABbQ29udGVudF9UeXBlc10ueG1sUEsBAi0AFAAGAAgAAAAhADj9If/WAAAAlAEAAAsA&#10;AAAAAAAAAAAAAAAALwEAAF9yZWxzLy5yZWxzUEsBAi0AFAAGAAgAAAAhADExodHNAQAADwQAAA4A&#10;AAAAAAAAAAAAAAAALgIAAGRycy9lMm9Eb2MueG1sUEsBAi0AFAAGAAgAAAAhAIkQObDeAAAABgEA&#10;AA8AAAAAAAAAAAAAAAAAJwQAAGRycy9kb3ducmV2LnhtbFBLBQYAAAAABAAEAPMAAAAyBQAAAAA=&#10;" strokecolor="gray [1629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>GIS1 Number: 29.01               GIS2 Classification: Proprietary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V.01-Agosto2</w:t>
            </w:r>
            <w:r w:rsidR="0016531B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  P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age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C532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instrText>PAGE</w:instrTex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de 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C532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instrText>NUMPAGES</w:instrTex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43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32AD024" w14:textId="77777777" w:rsidR="00C45A86" w:rsidRPr="007C5322" w:rsidRDefault="00C45A86" w:rsidP="00C45A86">
    <w:pPr>
      <w:pStyle w:val="Piedepgina"/>
      <w:jc w:val="righ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 xml:space="preserve"> </w:t>
    </w:r>
  </w:p>
  <w:p w14:paraId="70BF966A" w14:textId="692F63D6" w:rsidR="005414C5" w:rsidRPr="006D3ACE" w:rsidRDefault="005414C5" w:rsidP="006D3ACE">
    <w:pPr>
      <w:pStyle w:val="Piedepgina"/>
      <w:ind w:left="2124" w:hanging="212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AE79B" w14:textId="58CFD1F5" w:rsidR="0016531B" w:rsidRDefault="0016531B" w:rsidP="005143D7">
    <w:pPr>
      <w:pStyle w:val="Piedepgina"/>
      <w:pBdr>
        <w:bottom w:val="single" w:sz="6" w:space="1" w:color="auto"/>
      </w:pBdr>
    </w:pPr>
  </w:p>
  <w:p w14:paraId="63449332" w14:textId="46B58421" w:rsidR="0016531B" w:rsidRDefault="0016531B" w:rsidP="005143D7">
    <w:pPr>
      <w:pStyle w:val="Piedepgina"/>
    </w:pPr>
    <w:r>
      <w:br/>
    </w:r>
    <w:r>
      <w:br/>
    </w: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7EDE9" w14:textId="77777777" w:rsidR="00E463B9" w:rsidRDefault="00E463B9">
      <w:pPr>
        <w:spacing w:after="0" w:line="240" w:lineRule="auto"/>
      </w:pPr>
      <w:r>
        <w:separator/>
      </w:r>
    </w:p>
  </w:footnote>
  <w:footnote w:type="continuationSeparator" w:id="0">
    <w:p w14:paraId="4B33AB78" w14:textId="77777777" w:rsidR="00E463B9" w:rsidRDefault="00E46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9C8A0" w14:textId="77777777" w:rsidR="00115D21" w:rsidRDefault="00C45A86" w:rsidP="00C45A86">
    <w:pPr>
      <w:pStyle w:val="Encabezado"/>
    </w:pPr>
    <w:r>
      <w:t xml:space="preserve"> </w:t>
    </w:r>
  </w:p>
  <w:p w14:paraId="38F3534B" w14:textId="77777777" w:rsidR="00115D21" w:rsidRDefault="00115D21" w:rsidP="00C45A86">
    <w:pPr>
      <w:pStyle w:val="Encabezado"/>
    </w:pPr>
  </w:p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029"/>
      <w:gridCol w:w="2219"/>
      <w:gridCol w:w="2411"/>
      <w:gridCol w:w="1835"/>
    </w:tblGrid>
    <w:tr w:rsidR="00115D21" w:rsidRPr="00D462DB" w14:paraId="6421EFD1" w14:textId="77777777" w:rsidTr="00115D21">
      <w:trPr>
        <w:trHeight w:val="980"/>
        <w:jc w:val="center"/>
      </w:trPr>
      <w:tc>
        <w:tcPr>
          <w:tcW w:w="2029" w:type="dxa"/>
          <w:vAlign w:val="center"/>
        </w:tcPr>
        <w:p w14:paraId="69CF432E" w14:textId="77777777" w:rsidR="00115D21" w:rsidRDefault="00115D21" w:rsidP="00115D21">
          <w:pPr>
            <w:pStyle w:val="Encabezado"/>
            <w:jc w:val="center"/>
          </w:pPr>
          <w:r w:rsidRPr="00C45564">
            <w:rPr>
              <w:rFonts w:ascii="Arial" w:hAnsi="Arial" w:cs="Arial"/>
              <w:b/>
              <w:noProof/>
              <w:sz w:val="28"/>
            </w:rPr>
            <w:drawing>
              <wp:inline distT="0" distB="0" distL="0" distR="0" wp14:anchorId="0D0105D3" wp14:editId="7B492825">
                <wp:extent cx="1151882" cy="498466"/>
                <wp:effectExtent l="0" t="0" r="0" b="0"/>
                <wp:docPr id="10" name="Imagen 10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Logotipo, nombre de la empresa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533" t="15385" r="8703" b="16613"/>
                        <a:stretch/>
                      </pic:blipFill>
                      <pic:spPr bwMode="auto">
                        <a:xfrm>
                          <a:off x="0" y="0"/>
                          <a:ext cx="1152539" cy="49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30" w:type="dxa"/>
          <w:gridSpan w:val="2"/>
          <w:vAlign w:val="center"/>
        </w:tcPr>
        <w:p w14:paraId="4F511ADF" w14:textId="77777777" w:rsidR="00115D21" w:rsidRPr="00D462DB" w:rsidRDefault="00115D21" w:rsidP="00115D21">
          <w:pPr>
            <w:pStyle w:val="Encabezado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 w:rsidRPr="00D462DB">
            <w:rPr>
              <w:rFonts w:ascii="Arial" w:hAnsi="Arial" w:cs="Arial"/>
              <w:b/>
              <w:bCs/>
              <w:sz w:val="26"/>
              <w:szCs w:val="26"/>
            </w:rPr>
            <w:t>ESPECIFICACIONES TECNICAS</w:t>
          </w:r>
        </w:p>
      </w:tc>
      <w:tc>
        <w:tcPr>
          <w:tcW w:w="1835" w:type="dxa"/>
          <w:vAlign w:val="center"/>
        </w:tcPr>
        <w:p w14:paraId="7580AAB6" w14:textId="77777777" w:rsidR="00115D21" w:rsidRPr="00D462DB" w:rsidRDefault="00115D21" w:rsidP="00115D21">
          <w:pPr>
            <w:pStyle w:val="Encabezado"/>
          </w:pPr>
          <w:r>
            <w:rPr>
              <w:noProof/>
            </w:rPr>
            <w:drawing>
              <wp:inline distT="0" distB="0" distL="0" distR="0" wp14:anchorId="409611FF" wp14:editId="583D3588">
                <wp:extent cx="994363" cy="411281"/>
                <wp:effectExtent l="0" t="0" r="0" b="8255"/>
                <wp:docPr id="11" name="Imagen 11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n 11" descr="Logotipo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9075" cy="413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15D21" w:rsidRPr="00A52D46" w14:paraId="07EE5D03" w14:textId="77777777" w:rsidTr="00115D21">
      <w:trPr>
        <w:jc w:val="center"/>
      </w:trPr>
      <w:tc>
        <w:tcPr>
          <w:tcW w:w="8494" w:type="dxa"/>
          <w:gridSpan w:val="4"/>
          <w:tcBorders>
            <w:bottom w:val="single" w:sz="4" w:space="0" w:color="7F7F7F" w:themeColor="text1" w:themeTint="80"/>
          </w:tcBorders>
          <w:vAlign w:val="center"/>
        </w:tcPr>
        <w:p w14:paraId="04FA0DC1" w14:textId="28C37322" w:rsidR="00115D21" w:rsidRPr="00A52D46" w:rsidRDefault="00CA06BC" w:rsidP="00115D21">
          <w:pPr>
            <w:pStyle w:val="Encabezado"/>
            <w:spacing w:before="120" w:line="360" w:lineRule="auto"/>
            <w:jc w:val="center"/>
            <w:rPr>
              <w:rFonts w:ascii="Arial" w:hAnsi="Arial" w:cs="Arial"/>
              <w:i/>
              <w:iCs/>
              <w:sz w:val="24"/>
              <w:szCs w:val="24"/>
            </w:rPr>
          </w:pPr>
          <w:r>
            <w:rPr>
              <w:rFonts w:ascii="Arial" w:hAnsi="Arial" w:cs="Arial"/>
              <w:i/>
              <w:iCs/>
              <w:sz w:val="24"/>
              <w:szCs w:val="24"/>
            </w:rPr>
            <w:t>100-1982</w:t>
          </w:r>
          <w:r w:rsidRPr="00A52D46">
            <w:rPr>
              <w:rFonts w:ascii="Arial" w:hAnsi="Arial" w:cs="Arial"/>
              <w:i/>
              <w:iCs/>
              <w:sz w:val="24"/>
              <w:szCs w:val="24"/>
            </w:rPr>
            <w:t>-</w:t>
          </w:r>
          <w:r>
            <w:rPr>
              <w:rFonts w:ascii="Arial" w:hAnsi="Arial" w:cs="Arial"/>
              <w:i/>
              <w:iCs/>
              <w:sz w:val="24"/>
              <w:szCs w:val="24"/>
            </w:rPr>
            <w:t>629493</w:t>
          </w:r>
          <w:r w:rsidRPr="00A52D46">
            <w:rPr>
              <w:rFonts w:ascii="Arial" w:hAnsi="Arial" w:cs="Arial"/>
              <w:i/>
              <w:iCs/>
              <w:sz w:val="24"/>
              <w:szCs w:val="24"/>
            </w:rPr>
            <w:t xml:space="preserve"> – </w:t>
          </w:r>
          <w:r>
            <w:rPr>
              <w:rFonts w:ascii="Arial" w:hAnsi="Arial" w:cs="Arial"/>
              <w:i/>
              <w:iCs/>
              <w:sz w:val="24"/>
              <w:szCs w:val="24"/>
            </w:rPr>
            <w:t>Ventilacion Subestaciones</w:t>
          </w:r>
        </w:p>
      </w:tc>
    </w:tr>
    <w:tr w:rsidR="00115D21" w:rsidRPr="00A52D46" w14:paraId="0E166A84" w14:textId="77777777" w:rsidTr="00115D21">
      <w:trPr>
        <w:jc w:val="center"/>
      </w:trPr>
      <w:tc>
        <w:tcPr>
          <w:tcW w:w="4248" w:type="dxa"/>
          <w:gridSpan w:val="2"/>
          <w:tcBorders>
            <w:top w:val="single" w:sz="4" w:space="0" w:color="7F7F7F" w:themeColor="text1" w:themeTint="80"/>
          </w:tcBorders>
          <w:vAlign w:val="center"/>
        </w:tcPr>
        <w:p w14:paraId="5E7302E5" w14:textId="5BEDC770" w:rsidR="00115D21" w:rsidRPr="00A52D46" w:rsidRDefault="00CA06BC" w:rsidP="00115D21">
          <w:pPr>
            <w:pStyle w:val="Encabezado"/>
            <w:spacing w:line="276" w:lineRule="auto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A52D46">
            <w:rPr>
              <w:rFonts w:ascii="Arial" w:hAnsi="Arial" w:cs="Arial"/>
              <w:sz w:val="16"/>
              <w:szCs w:val="16"/>
              <w:lang w:val="en-US"/>
            </w:rPr>
            <w:t xml:space="preserve">Code: </w:t>
          </w:r>
          <w:r>
            <w:rPr>
              <w:rFonts w:ascii="Arial" w:hAnsi="Arial" w:cs="Arial"/>
              <w:sz w:val="16"/>
              <w:szCs w:val="16"/>
              <w:lang w:val="en-US"/>
            </w:rPr>
            <w:t>100</w:t>
          </w:r>
          <w:r w:rsidRPr="00A52D46">
            <w:rPr>
              <w:rFonts w:ascii="Arial" w:hAnsi="Arial" w:cs="Arial"/>
              <w:sz w:val="16"/>
              <w:szCs w:val="16"/>
              <w:lang w:val="en-US"/>
            </w:rPr>
            <w:t>-</w:t>
          </w:r>
          <w:r>
            <w:rPr>
              <w:rFonts w:ascii="Arial" w:hAnsi="Arial" w:cs="Arial"/>
              <w:sz w:val="16"/>
              <w:szCs w:val="16"/>
              <w:lang w:val="en-US"/>
            </w:rPr>
            <w:t>1982-629493-ETP-4.7</w:t>
          </w:r>
          <w:r w:rsidR="000E728E">
            <w:rPr>
              <w:rFonts w:ascii="Arial" w:hAnsi="Arial" w:cs="Arial"/>
              <w:sz w:val="16"/>
              <w:szCs w:val="16"/>
              <w:lang w:val="en-US"/>
            </w:rPr>
            <w:t>.</w:t>
          </w:r>
        </w:p>
      </w:tc>
      <w:tc>
        <w:tcPr>
          <w:tcW w:w="4246" w:type="dxa"/>
          <w:gridSpan w:val="2"/>
          <w:tcBorders>
            <w:top w:val="single" w:sz="4" w:space="0" w:color="7F7F7F" w:themeColor="text1" w:themeTint="80"/>
          </w:tcBorders>
          <w:vAlign w:val="center"/>
        </w:tcPr>
        <w:p w14:paraId="7D42FDFA" w14:textId="349B4B44" w:rsidR="00115D21" w:rsidRPr="00A52D46" w:rsidRDefault="00115D21" w:rsidP="00115D21">
          <w:pPr>
            <w:pStyle w:val="Encabezado"/>
            <w:spacing w:line="276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A52D46">
            <w:rPr>
              <w:rFonts w:ascii="Arial" w:hAnsi="Arial" w:cs="Arial"/>
              <w:sz w:val="16"/>
              <w:szCs w:val="16"/>
            </w:rPr>
            <w:t xml:space="preserve">Fecha de Publicación: </w:t>
          </w:r>
          <w:r w:rsidR="0023586D">
            <w:rPr>
              <w:rFonts w:ascii="Arial" w:hAnsi="Arial" w:cs="Arial"/>
              <w:sz w:val="16"/>
              <w:szCs w:val="16"/>
            </w:rPr>
            <w:t>agosto</w:t>
          </w:r>
          <w:r w:rsidRPr="00A52D46">
            <w:rPr>
              <w:rFonts w:ascii="Arial" w:hAnsi="Arial" w:cs="Arial"/>
              <w:sz w:val="16"/>
              <w:szCs w:val="16"/>
            </w:rPr>
            <w:t xml:space="preserve"> 2025</w:t>
          </w:r>
        </w:p>
      </w:tc>
    </w:tr>
  </w:tbl>
  <w:p w14:paraId="27AADB63" w14:textId="1D99C6F7" w:rsidR="005414C5" w:rsidRPr="00C45A86" w:rsidRDefault="00C45A86" w:rsidP="00C45A86">
    <w:pPr>
      <w:pStyle w:val="Encabezado"/>
    </w:pPr>
    <w:r>
      <w:t xml:space="preserve">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00C37" w14:textId="7BAD69AC" w:rsidR="00C45A86" w:rsidRDefault="00C45A86">
    <w:pPr>
      <w:pStyle w:val="Encabezado"/>
      <w:pBdr>
        <w:bottom w:val="single" w:sz="6" w:space="1" w:color="auto"/>
      </w:pBdr>
      <w:rPr>
        <w:rFonts w:ascii="BankGothic Md BT" w:hAnsi="BankGothic Md BT"/>
        <w:w w:val="105"/>
        <w:sz w:val="18"/>
      </w:rPr>
    </w:pPr>
    <w:r>
      <w:rPr>
        <w:rFonts w:ascii="BankGothic Md BT" w:hAnsi="BankGothic Md BT"/>
        <w:w w:val="105"/>
        <w:sz w:val="18"/>
      </w:rPr>
      <w:br/>
    </w:r>
    <w:r w:rsidRPr="00C45564">
      <w:rPr>
        <w:rFonts w:ascii="Arial" w:hAnsi="Arial" w:cs="Arial"/>
        <w:b/>
        <w:noProof/>
        <w:sz w:val="28"/>
      </w:rPr>
      <w:drawing>
        <wp:inline distT="0" distB="0" distL="0" distR="0" wp14:anchorId="321C7CDC" wp14:editId="09EEC6B0">
          <wp:extent cx="1151882" cy="498466"/>
          <wp:effectExtent l="0" t="0" r="0" b="0"/>
          <wp:docPr id="120744385" name="Imagen 120744385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33" t="15385" r="8703" b="16613"/>
                  <a:stretch/>
                </pic:blipFill>
                <pic:spPr bwMode="auto">
                  <a:xfrm>
                    <a:off x="0" y="0"/>
                    <a:ext cx="1152539" cy="498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BankGothic Md BT" w:hAnsi="BankGothic Md BT"/>
        <w:w w:val="105"/>
        <w:sz w:val="18"/>
      </w:rPr>
      <w:tab/>
    </w:r>
    <w:r>
      <w:rPr>
        <w:rFonts w:ascii="BankGothic Md BT" w:hAnsi="BankGothic Md BT"/>
        <w:w w:val="105"/>
        <w:sz w:val="18"/>
      </w:rPr>
      <w:tab/>
    </w:r>
    <w:r>
      <w:rPr>
        <w:noProof/>
      </w:rPr>
      <w:drawing>
        <wp:inline distT="0" distB="0" distL="0" distR="0" wp14:anchorId="2848FB59" wp14:editId="12DF3BA8">
          <wp:extent cx="994363" cy="411281"/>
          <wp:effectExtent l="0" t="0" r="0" b="8255"/>
          <wp:docPr id="2112191407" name="Imagen 2112191407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Logotip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363" cy="411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BankGothic Md BT" w:hAnsi="BankGothic Md BT"/>
        <w:w w:val="105"/>
        <w:sz w:val="18"/>
      </w:rPr>
      <w:br/>
    </w:r>
  </w:p>
  <w:p w14:paraId="15902170" w14:textId="77777777" w:rsidR="00C45A86" w:rsidRPr="00C45A86" w:rsidRDefault="00C45A86">
    <w:pPr>
      <w:pStyle w:val="Encabezado"/>
      <w:rPr>
        <w:rFonts w:ascii="BankGothic Md BT" w:hAnsi="BankGothic Md BT"/>
        <w:w w:val="105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8FC"/>
    <w:multiLevelType w:val="hybridMultilevel"/>
    <w:tmpl w:val="D7F2F4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E55EF"/>
    <w:multiLevelType w:val="multilevel"/>
    <w:tmpl w:val="03844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7A5B3A"/>
    <w:multiLevelType w:val="multilevel"/>
    <w:tmpl w:val="066E2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8F4FEE"/>
    <w:multiLevelType w:val="multilevel"/>
    <w:tmpl w:val="41D87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A47CBC"/>
    <w:multiLevelType w:val="multilevel"/>
    <w:tmpl w:val="3A264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DC33B1"/>
    <w:multiLevelType w:val="multilevel"/>
    <w:tmpl w:val="ABDC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477471"/>
    <w:multiLevelType w:val="multilevel"/>
    <w:tmpl w:val="AD58B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4965DB"/>
    <w:multiLevelType w:val="multilevel"/>
    <w:tmpl w:val="9920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FD5A0A"/>
    <w:multiLevelType w:val="hybridMultilevel"/>
    <w:tmpl w:val="F22E6F7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590F37"/>
    <w:multiLevelType w:val="multilevel"/>
    <w:tmpl w:val="C2EC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A8004E"/>
    <w:multiLevelType w:val="multilevel"/>
    <w:tmpl w:val="A0B6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1E1269"/>
    <w:multiLevelType w:val="multilevel"/>
    <w:tmpl w:val="EB920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B5DE0"/>
    <w:multiLevelType w:val="multilevel"/>
    <w:tmpl w:val="6E8EA3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4806D9"/>
    <w:multiLevelType w:val="multilevel"/>
    <w:tmpl w:val="DFE03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CB1FEC"/>
    <w:multiLevelType w:val="multilevel"/>
    <w:tmpl w:val="CBE46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DC3DC9"/>
    <w:multiLevelType w:val="multilevel"/>
    <w:tmpl w:val="10AE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33470A"/>
    <w:multiLevelType w:val="hybridMultilevel"/>
    <w:tmpl w:val="57387C2A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6652F9"/>
    <w:multiLevelType w:val="multilevel"/>
    <w:tmpl w:val="9E4A0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F5562E"/>
    <w:multiLevelType w:val="multilevel"/>
    <w:tmpl w:val="B3228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1D4BB1"/>
    <w:multiLevelType w:val="multilevel"/>
    <w:tmpl w:val="17FC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3D83DC1"/>
    <w:multiLevelType w:val="multilevel"/>
    <w:tmpl w:val="AE322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4B31996"/>
    <w:multiLevelType w:val="multilevel"/>
    <w:tmpl w:val="6DBC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6F13598"/>
    <w:multiLevelType w:val="hybridMultilevel"/>
    <w:tmpl w:val="826A8F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4D68B1"/>
    <w:multiLevelType w:val="multilevel"/>
    <w:tmpl w:val="2D6A9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A042177"/>
    <w:multiLevelType w:val="multilevel"/>
    <w:tmpl w:val="090C600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A0C5153"/>
    <w:multiLevelType w:val="multilevel"/>
    <w:tmpl w:val="315AC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AC0523D"/>
    <w:multiLevelType w:val="multilevel"/>
    <w:tmpl w:val="77B85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FB56A1B"/>
    <w:multiLevelType w:val="multilevel"/>
    <w:tmpl w:val="AB18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09A43C3"/>
    <w:multiLevelType w:val="multilevel"/>
    <w:tmpl w:val="B954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48F06F1"/>
    <w:multiLevelType w:val="multilevel"/>
    <w:tmpl w:val="E16C7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5D56AD8"/>
    <w:multiLevelType w:val="multilevel"/>
    <w:tmpl w:val="72CA3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7C6634D"/>
    <w:multiLevelType w:val="hybridMultilevel"/>
    <w:tmpl w:val="81784C6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304E19"/>
    <w:multiLevelType w:val="multilevel"/>
    <w:tmpl w:val="ACF6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9FA632A"/>
    <w:multiLevelType w:val="multilevel"/>
    <w:tmpl w:val="3832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193611B"/>
    <w:multiLevelType w:val="multilevel"/>
    <w:tmpl w:val="42C0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3251308"/>
    <w:multiLevelType w:val="multilevel"/>
    <w:tmpl w:val="B47E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5021F97"/>
    <w:multiLevelType w:val="multilevel"/>
    <w:tmpl w:val="5C243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6876123"/>
    <w:multiLevelType w:val="multilevel"/>
    <w:tmpl w:val="6EECC2B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7524C49"/>
    <w:multiLevelType w:val="multilevel"/>
    <w:tmpl w:val="A8A44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7D870A9"/>
    <w:multiLevelType w:val="multilevel"/>
    <w:tmpl w:val="A2342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8BE6206"/>
    <w:multiLevelType w:val="multilevel"/>
    <w:tmpl w:val="B210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AD92F21"/>
    <w:multiLevelType w:val="multilevel"/>
    <w:tmpl w:val="8E82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C011461"/>
    <w:multiLevelType w:val="multilevel"/>
    <w:tmpl w:val="FA809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F4557B7"/>
    <w:multiLevelType w:val="multilevel"/>
    <w:tmpl w:val="8AEE308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0FA587F"/>
    <w:multiLevelType w:val="multilevel"/>
    <w:tmpl w:val="87F0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1BA20E9"/>
    <w:multiLevelType w:val="hybridMultilevel"/>
    <w:tmpl w:val="AABC72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31A4300"/>
    <w:multiLevelType w:val="multilevel"/>
    <w:tmpl w:val="2C16A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38C655A"/>
    <w:multiLevelType w:val="multilevel"/>
    <w:tmpl w:val="0AF6F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63C7D7A"/>
    <w:multiLevelType w:val="hybridMultilevel"/>
    <w:tmpl w:val="7BB081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86CC98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2E7877"/>
    <w:multiLevelType w:val="multilevel"/>
    <w:tmpl w:val="A2C0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3FC01A5"/>
    <w:multiLevelType w:val="hybridMultilevel"/>
    <w:tmpl w:val="817C1B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E44B81"/>
    <w:multiLevelType w:val="multilevel"/>
    <w:tmpl w:val="8B50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7835186"/>
    <w:multiLevelType w:val="multilevel"/>
    <w:tmpl w:val="7D7E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9D02379"/>
    <w:multiLevelType w:val="multilevel"/>
    <w:tmpl w:val="1B90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C0268FD"/>
    <w:multiLevelType w:val="multilevel"/>
    <w:tmpl w:val="1F5A1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FC534F8"/>
    <w:multiLevelType w:val="multilevel"/>
    <w:tmpl w:val="851E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29174F8"/>
    <w:multiLevelType w:val="multilevel"/>
    <w:tmpl w:val="207A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6127266"/>
    <w:multiLevelType w:val="multilevel"/>
    <w:tmpl w:val="299A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6306BE7"/>
    <w:multiLevelType w:val="multilevel"/>
    <w:tmpl w:val="A0EA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7D97F9C"/>
    <w:multiLevelType w:val="multilevel"/>
    <w:tmpl w:val="AC7ED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9601A25"/>
    <w:multiLevelType w:val="multilevel"/>
    <w:tmpl w:val="8012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A560CF6"/>
    <w:multiLevelType w:val="multilevel"/>
    <w:tmpl w:val="F5BCB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F8153D7"/>
    <w:multiLevelType w:val="multilevel"/>
    <w:tmpl w:val="456E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5222925">
    <w:abstractNumId w:val="0"/>
  </w:num>
  <w:num w:numId="2" w16cid:durableId="902302327">
    <w:abstractNumId w:val="22"/>
  </w:num>
  <w:num w:numId="3" w16cid:durableId="179125263">
    <w:abstractNumId w:val="48"/>
  </w:num>
  <w:num w:numId="4" w16cid:durableId="1453327790">
    <w:abstractNumId w:val="50"/>
  </w:num>
  <w:num w:numId="5" w16cid:durableId="1430156260">
    <w:abstractNumId w:val="45"/>
  </w:num>
  <w:num w:numId="6" w16cid:durableId="651325943">
    <w:abstractNumId w:val="42"/>
  </w:num>
  <w:num w:numId="7" w16cid:durableId="1824739446">
    <w:abstractNumId w:val="27"/>
  </w:num>
  <w:num w:numId="8" w16cid:durableId="171796545">
    <w:abstractNumId w:val="11"/>
  </w:num>
  <w:num w:numId="9" w16cid:durableId="309019832">
    <w:abstractNumId w:val="34"/>
  </w:num>
  <w:num w:numId="10" w16cid:durableId="1169439440">
    <w:abstractNumId w:val="9"/>
  </w:num>
  <w:num w:numId="11" w16cid:durableId="1277903119">
    <w:abstractNumId w:val="62"/>
  </w:num>
  <w:num w:numId="12" w16cid:durableId="262036668">
    <w:abstractNumId w:val="17"/>
  </w:num>
  <w:num w:numId="13" w16cid:durableId="545219566">
    <w:abstractNumId w:val="53"/>
  </w:num>
  <w:num w:numId="14" w16cid:durableId="1818297704">
    <w:abstractNumId w:val="56"/>
  </w:num>
  <w:num w:numId="15" w16cid:durableId="276955472">
    <w:abstractNumId w:val="46"/>
  </w:num>
  <w:num w:numId="16" w16cid:durableId="1140154072">
    <w:abstractNumId w:val="2"/>
  </w:num>
  <w:num w:numId="17" w16cid:durableId="278344899">
    <w:abstractNumId w:val="38"/>
  </w:num>
  <w:num w:numId="18" w16cid:durableId="774598931">
    <w:abstractNumId w:val="44"/>
  </w:num>
  <w:num w:numId="19" w16cid:durableId="264965253">
    <w:abstractNumId w:val="25"/>
  </w:num>
  <w:num w:numId="20" w16cid:durableId="895316954">
    <w:abstractNumId w:val="59"/>
  </w:num>
  <w:num w:numId="21" w16cid:durableId="427427447">
    <w:abstractNumId w:val="32"/>
  </w:num>
  <w:num w:numId="22" w16cid:durableId="392237568">
    <w:abstractNumId w:val="6"/>
  </w:num>
  <w:num w:numId="23" w16cid:durableId="2014187270">
    <w:abstractNumId w:val="40"/>
  </w:num>
  <w:num w:numId="24" w16cid:durableId="1900439720">
    <w:abstractNumId w:val="39"/>
  </w:num>
  <w:num w:numId="25" w16cid:durableId="1737892353">
    <w:abstractNumId w:val="28"/>
  </w:num>
  <w:num w:numId="26" w16cid:durableId="23748697">
    <w:abstractNumId w:val="30"/>
  </w:num>
  <w:num w:numId="27" w16cid:durableId="1681472330">
    <w:abstractNumId w:val="35"/>
  </w:num>
  <w:num w:numId="28" w16cid:durableId="1752385746">
    <w:abstractNumId w:val="41"/>
  </w:num>
  <w:num w:numId="29" w16cid:durableId="1982929249">
    <w:abstractNumId w:val="51"/>
  </w:num>
  <w:num w:numId="30" w16cid:durableId="2107336028">
    <w:abstractNumId w:val="43"/>
  </w:num>
  <w:num w:numId="31" w16cid:durableId="788747308">
    <w:abstractNumId w:val="36"/>
  </w:num>
  <w:num w:numId="32" w16cid:durableId="152334697">
    <w:abstractNumId w:val="47"/>
  </w:num>
  <w:num w:numId="33" w16cid:durableId="86775690">
    <w:abstractNumId w:val="10"/>
  </w:num>
  <w:num w:numId="34" w16cid:durableId="1320767503">
    <w:abstractNumId w:val="33"/>
  </w:num>
  <w:num w:numId="35" w16cid:durableId="1620453434">
    <w:abstractNumId w:val="13"/>
  </w:num>
  <w:num w:numId="36" w16cid:durableId="510874179">
    <w:abstractNumId w:val="60"/>
  </w:num>
  <w:num w:numId="37" w16cid:durableId="1707675712">
    <w:abstractNumId w:val="26"/>
  </w:num>
  <w:num w:numId="38" w16cid:durableId="1605504216">
    <w:abstractNumId w:val="19"/>
  </w:num>
  <w:num w:numId="39" w16cid:durableId="487865601">
    <w:abstractNumId w:val="61"/>
  </w:num>
  <w:num w:numId="40" w16cid:durableId="1858539160">
    <w:abstractNumId w:val="12"/>
  </w:num>
  <w:num w:numId="41" w16cid:durableId="1728452702">
    <w:abstractNumId w:val="5"/>
  </w:num>
  <w:num w:numId="42" w16cid:durableId="1124039341">
    <w:abstractNumId w:val="1"/>
  </w:num>
  <w:num w:numId="43" w16cid:durableId="1345013581">
    <w:abstractNumId w:val="29"/>
  </w:num>
  <w:num w:numId="44" w16cid:durableId="1978608551">
    <w:abstractNumId w:val="15"/>
  </w:num>
  <w:num w:numId="45" w16cid:durableId="708334446">
    <w:abstractNumId w:val="49"/>
  </w:num>
  <w:num w:numId="46" w16cid:durableId="1425345256">
    <w:abstractNumId w:val="7"/>
  </w:num>
  <w:num w:numId="47" w16cid:durableId="591670357">
    <w:abstractNumId w:val="18"/>
  </w:num>
  <w:num w:numId="48" w16cid:durableId="783614476">
    <w:abstractNumId w:val="4"/>
  </w:num>
  <w:num w:numId="49" w16cid:durableId="1318415930">
    <w:abstractNumId w:val="14"/>
  </w:num>
  <w:num w:numId="50" w16cid:durableId="807237760">
    <w:abstractNumId w:val="3"/>
  </w:num>
  <w:num w:numId="51" w16cid:durableId="1970895018">
    <w:abstractNumId w:val="21"/>
  </w:num>
  <w:num w:numId="52" w16cid:durableId="959729169">
    <w:abstractNumId w:val="57"/>
  </w:num>
  <w:num w:numId="53" w16cid:durableId="1778402965">
    <w:abstractNumId w:val="23"/>
  </w:num>
  <w:num w:numId="54" w16cid:durableId="2040006719">
    <w:abstractNumId w:val="58"/>
  </w:num>
  <w:num w:numId="55" w16cid:durableId="676611997">
    <w:abstractNumId w:val="54"/>
  </w:num>
  <w:num w:numId="56" w16cid:durableId="654989000">
    <w:abstractNumId w:val="20"/>
  </w:num>
  <w:num w:numId="57" w16cid:durableId="1430193983">
    <w:abstractNumId w:val="55"/>
  </w:num>
  <w:num w:numId="58" w16cid:durableId="611322694">
    <w:abstractNumId w:val="31"/>
  </w:num>
  <w:num w:numId="59" w16cid:durableId="1208222439">
    <w:abstractNumId w:val="24"/>
  </w:num>
  <w:num w:numId="60" w16cid:durableId="2010987626">
    <w:abstractNumId w:val="37"/>
  </w:num>
  <w:num w:numId="61" w16cid:durableId="1410539004">
    <w:abstractNumId w:val="52"/>
  </w:num>
  <w:num w:numId="62" w16cid:durableId="708575659">
    <w:abstractNumId w:val="16"/>
  </w:num>
  <w:num w:numId="63" w16cid:durableId="16971240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C5"/>
    <w:rsid w:val="00011FDD"/>
    <w:rsid w:val="00013AAD"/>
    <w:rsid w:val="00032147"/>
    <w:rsid w:val="000351B2"/>
    <w:rsid w:val="000838B6"/>
    <w:rsid w:val="000A6D5E"/>
    <w:rsid w:val="000D2249"/>
    <w:rsid w:val="000E0502"/>
    <w:rsid w:val="000E0CDE"/>
    <w:rsid w:val="000E728E"/>
    <w:rsid w:val="000E7612"/>
    <w:rsid w:val="000F029F"/>
    <w:rsid w:val="000F32B8"/>
    <w:rsid w:val="00114571"/>
    <w:rsid w:val="00115D21"/>
    <w:rsid w:val="00120CDE"/>
    <w:rsid w:val="00162F82"/>
    <w:rsid w:val="00163DE4"/>
    <w:rsid w:val="0016531B"/>
    <w:rsid w:val="001764E0"/>
    <w:rsid w:val="0018671F"/>
    <w:rsid w:val="001B2552"/>
    <w:rsid w:val="001E1D83"/>
    <w:rsid w:val="00222DD7"/>
    <w:rsid w:val="0023586D"/>
    <w:rsid w:val="002372F0"/>
    <w:rsid w:val="00241724"/>
    <w:rsid w:val="0025131E"/>
    <w:rsid w:val="002535C6"/>
    <w:rsid w:val="00263A80"/>
    <w:rsid w:val="00275906"/>
    <w:rsid w:val="002970E4"/>
    <w:rsid w:val="002B1C4D"/>
    <w:rsid w:val="002C0FCC"/>
    <w:rsid w:val="002E3642"/>
    <w:rsid w:val="002F1795"/>
    <w:rsid w:val="0033211A"/>
    <w:rsid w:val="00354B11"/>
    <w:rsid w:val="00371638"/>
    <w:rsid w:val="0039400D"/>
    <w:rsid w:val="003A7D43"/>
    <w:rsid w:val="003B43CB"/>
    <w:rsid w:val="003C1AEA"/>
    <w:rsid w:val="003E11EC"/>
    <w:rsid w:val="003E47A2"/>
    <w:rsid w:val="003F141C"/>
    <w:rsid w:val="003F1875"/>
    <w:rsid w:val="004102B4"/>
    <w:rsid w:val="0041212E"/>
    <w:rsid w:val="00421C2B"/>
    <w:rsid w:val="00433431"/>
    <w:rsid w:val="00443B0A"/>
    <w:rsid w:val="0045436F"/>
    <w:rsid w:val="00457288"/>
    <w:rsid w:val="00466442"/>
    <w:rsid w:val="00480E8A"/>
    <w:rsid w:val="00492163"/>
    <w:rsid w:val="00494508"/>
    <w:rsid w:val="004972DC"/>
    <w:rsid w:val="004C30A6"/>
    <w:rsid w:val="004C3661"/>
    <w:rsid w:val="004E4FF9"/>
    <w:rsid w:val="00504608"/>
    <w:rsid w:val="005143D7"/>
    <w:rsid w:val="005267CC"/>
    <w:rsid w:val="0053227C"/>
    <w:rsid w:val="005414C5"/>
    <w:rsid w:val="00542347"/>
    <w:rsid w:val="00546038"/>
    <w:rsid w:val="00551DA2"/>
    <w:rsid w:val="005578BC"/>
    <w:rsid w:val="00564A64"/>
    <w:rsid w:val="0058376E"/>
    <w:rsid w:val="00591076"/>
    <w:rsid w:val="00596C71"/>
    <w:rsid w:val="005A69F5"/>
    <w:rsid w:val="005B4982"/>
    <w:rsid w:val="005C5A73"/>
    <w:rsid w:val="005F0E44"/>
    <w:rsid w:val="005F53A7"/>
    <w:rsid w:val="00615F01"/>
    <w:rsid w:val="00620DEB"/>
    <w:rsid w:val="00644245"/>
    <w:rsid w:val="006725E0"/>
    <w:rsid w:val="006764D8"/>
    <w:rsid w:val="006838B1"/>
    <w:rsid w:val="0069527D"/>
    <w:rsid w:val="006A4DD0"/>
    <w:rsid w:val="006D2BCA"/>
    <w:rsid w:val="006D3ACE"/>
    <w:rsid w:val="006E250F"/>
    <w:rsid w:val="006F4B9D"/>
    <w:rsid w:val="00724BAA"/>
    <w:rsid w:val="0076198B"/>
    <w:rsid w:val="007622CA"/>
    <w:rsid w:val="00783D77"/>
    <w:rsid w:val="007941D0"/>
    <w:rsid w:val="00797D8A"/>
    <w:rsid w:val="007A0D5E"/>
    <w:rsid w:val="007D13F9"/>
    <w:rsid w:val="007F0F79"/>
    <w:rsid w:val="007F2C26"/>
    <w:rsid w:val="00843ACD"/>
    <w:rsid w:val="00843C79"/>
    <w:rsid w:val="00896060"/>
    <w:rsid w:val="008A502A"/>
    <w:rsid w:val="008A7213"/>
    <w:rsid w:val="008C421C"/>
    <w:rsid w:val="008E6611"/>
    <w:rsid w:val="00977271"/>
    <w:rsid w:val="009D37F7"/>
    <w:rsid w:val="009D59F0"/>
    <w:rsid w:val="009D6C37"/>
    <w:rsid w:val="00A037ED"/>
    <w:rsid w:val="00A07849"/>
    <w:rsid w:val="00A15250"/>
    <w:rsid w:val="00A65702"/>
    <w:rsid w:val="00A84250"/>
    <w:rsid w:val="00AA78A6"/>
    <w:rsid w:val="00AB4A2D"/>
    <w:rsid w:val="00AC5FE4"/>
    <w:rsid w:val="00B02466"/>
    <w:rsid w:val="00B1764F"/>
    <w:rsid w:val="00B17BBB"/>
    <w:rsid w:val="00B22862"/>
    <w:rsid w:val="00B4635B"/>
    <w:rsid w:val="00B50DB7"/>
    <w:rsid w:val="00B5179A"/>
    <w:rsid w:val="00B66B8D"/>
    <w:rsid w:val="00B75220"/>
    <w:rsid w:val="00B816C8"/>
    <w:rsid w:val="00B8580C"/>
    <w:rsid w:val="00BC15D9"/>
    <w:rsid w:val="00BC5647"/>
    <w:rsid w:val="00BE790E"/>
    <w:rsid w:val="00BF57D2"/>
    <w:rsid w:val="00C12CB0"/>
    <w:rsid w:val="00C2644A"/>
    <w:rsid w:val="00C31E8C"/>
    <w:rsid w:val="00C33AF6"/>
    <w:rsid w:val="00C411D3"/>
    <w:rsid w:val="00C45A86"/>
    <w:rsid w:val="00C61A58"/>
    <w:rsid w:val="00C66117"/>
    <w:rsid w:val="00C83A45"/>
    <w:rsid w:val="00C95844"/>
    <w:rsid w:val="00C95CBD"/>
    <w:rsid w:val="00C9611A"/>
    <w:rsid w:val="00CA06BC"/>
    <w:rsid w:val="00CB18AD"/>
    <w:rsid w:val="00CC5803"/>
    <w:rsid w:val="00D031F6"/>
    <w:rsid w:val="00D1214F"/>
    <w:rsid w:val="00D34B8E"/>
    <w:rsid w:val="00D62CA2"/>
    <w:rsid w:val="00D73D4B"/>
    <w:rsid w:val="00DA1752"/>
    <w:rsid w:val="00DB10BB"/>
    <w:rsid w:val="00DC5FFD"/>
    <w:rsid w:val="00DD06D5"/>
    <w:rsid w:val="00DD491F"/>
    <w:rsid w:val="00E14DE9"/>
    <w:rsid w:val="00E3639F"/>
    <w:rsid w:val="00E463B9"/>
    <w:rsid w:val="00E54CD7"/>
    <w:rsid w:val="00E85AD0"/>
    <w:rsid w:val="00EC219B"/>
    <w:rsid w:val="00ED59B2"/>
    <w:rsid w:val="00EF3C8A"/>
    <w:rsid w:val="00EF4913"/>
    <w:rsid w:val="00F367BA"/>
    <w:rsid w:val="00F55D5A"/>
    <w:rsid w:val="00F62AAC"/>
    <w:rsid w:val="00F655A0"/>
    <w:rsid w:val="00F70F6A"/>
    <w:rsid w:val="00F817A3"/>
    <w:rsid w:val="00F9447E"/>
    <w:rsid w:val="00F95190"/>
    <w:rsid w:val="00FB74E7"/>
    <w:rsid w:val="00FC5948"/>
    <w:rsid w:val="00FC6EED"/>
    <w:rsid w:val="00FC77ED"/>
    <w:rsid w:val="00FD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44425"/>
  <w15:chartTrackingRefBased/>
  <w15:docId w15:val="{E40A7E23-2CA3-437C-9C6E-97F87207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41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41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14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1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14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14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14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14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14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14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5414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14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14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14C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14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14C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14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14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41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41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41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41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1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414C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414C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414C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14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14C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414C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541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414C5"/>
  </w:style>
  <w:style w:type="paragraph" w:styleId="Piedepgina">
    <w:name w:val="footer"/>
    <w:basedOn w:val="Normal"/>
    <w:link w:val="PiedepginaCar"/>
    <w:unhideWhenUsed/>
    <w:rsid w:val="00541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14C5"/>
  </w:style>
  <w:style w:type="character" w:styleId="Nmerodepgina">
    <w:name w:val="page number"/>
    <w:basedOn w:val="Fuentedeprrafopredeter"/>
    <w:rsid w:val="005414C5"/>
  </w:style>
  <w:style w:type="paragraph" w:styleId="TDC1">
    <w:name w:val="toc 1"/>
    <w:basedOn w:val="Normal"/>
    <w:next w:val="Normal"/>
    <w:autoRedefine/>
    <w:uiPriority w:val="39"/>
    <w:unhideWhenUsed/>
    <w:rsid w:val="008A502A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BE790E"/>
    <w:pPr>
      <w:tabs>
        <w:tab w:val="right" w:leader="dot" w:pos="9628"/>
      </w:tabs>
      <w:spacing w:after="100"/>
      <w:ind w:left="220"/>
    </w:pPr>
    <w:rPr>
      <w:rFonts w:ascii="Arial" w:eastAsia="Times New Roman" w:hAnsi="Arial" w:cs="Arial"/>
      <w:b/>
      <w:bCs/>
      <w:iCs/>
      <w:noProof/>
      <w:kern w:val="0"/>
      <w:lang w:eastAsia="es-ES"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rsid w:val="005578BC"/>
    <w:pPr>
      <w:tabs>
        <w:tab w:val="right" w:leader="dot" w:pos="9628"/>
      </w:tabs>
      <w:spacing w:after="100"/>
      <w:ind w:left="440"/>
    </w:pPr>
    <w:rPr>
      <w:rFonts w:ascii="Arial" w:eastAsia="Times New Roman" w:hAnsi="Arial" w:cs="Times New Roman"/>
      <w:noProof/>
      <w:kern w:val="0"/>
      <w:lang w:val="es-MX"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8A502A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E1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AR" w:eastAsia="es-AR"/>
      <w14:ligatures w14:val="none"/>
    </w:rPr>
  </w:style>
  <w:style w:type="character" w:styleId="Textoennegrita">
    <w:name w:val="Strong"/>
    <w:basedOn w:val="Fuentedeprrafopredeter"/>
    <w:uiPriority w:val="22"/>
    <w:qFormat/>
    <w:rsid w:val="001E1D83"/>
    <w:rPr>
      <w:b/>
      <w:bCs/>
    </w:rPr>
  </w:style>
  <w:style w:type="paragraph" w:styleId="TtuloTDC">
    <w:name w:val="TOC Heading"/>
    <w:basedOn w:val="Ttulo1"/>
    <w:next w:val="Normal"/>
    <w:uiPriority w:val="39"/>
    <w:unhideWhenUsed/>
    <w:qFormat/>
    <w:rsid w:val="000351B2"/>
    <w:pPr>
      <w:spacing w:before="240" w:after="0"/>
      <w:outlineLvl w:val="9"/>
    </w:pPr>
    <w:rPr>
      <w:kern w:val="0"/>
      <w:sz w:val="32"/>
      <w:szCs w:val="32"/>
      <w:lang w:val="es-AR" w:eastAsia="es-AR"/>
      <w14:ligatures w14:val="none"/>
    </w:rPr>
  </w:style>
  <w:style w:type="paragraph" w:customStyle="1" w:styleId="Titulo1">
    <w:name w:val="Titulo1"/>
    <w:basedOn w:val="Normal"/>
    <w:link w:val="Titulo1Car"/>
    <w:qFormat/>
    <w:rsid w:val="000351B2"/>
    <w:pPr>
      <w:jc w:val="both"/>
    </w:pPr>
    <w:rPr>
      <w:rFonts w:ascii="Arial" w:hAnsi="Arial" w:cs="Arial"/>
      <w:b/>
      <w:bCs/>
      <w:lang w:val="es-AR"/>
    </w:rPr>
  </w:style>
  <w:style w:type="character" w:customStyle="1" w:styleId="Titulo1Car">
    <w:name w:val="Titulo1 Car"/>
    <w:basedOn w:val="Fuentedeprrafopredeter"/>
    <w:link w:val="Titulo1"/>
    <w:rsid w:val="000351B2"/>
    <w:rPr>
      <w:rFonts w:ascii="Arial" w:hAnsi="Arial" w:cs="Arial"/>
      <w:b/>
      <w:bCs/>
      <w:lang w:val="es-AR"/>
    </w:rPr>
  </w:style>
  <w:style w:type="table" w:styleId="Tablaconcuadrcula">
    <w:name w:val="Table Grid"/>
    <w:basedOn w:val="Tablanormal"/>
    <w:uiPriority w:val="39"/>
    <w:rsid w:val="00C45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18F63-ADFE-4D27-99DA-64B75CD6A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2</Pages>
  <Words>319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aguilar</dc:creator>
  <cp:keywords/>
  <dc:description/>
  <cp:lastModifiedBy>Valentino Indice Villar</cp:lastModifiedBy>
  <cp:revision>77</cp:revision>
  <cp:lastPrinted>2025-05-27T13:18:00Z</cp:lastPrinted>
  <dcterms:created xsi:type="dcterms:W3CDTF">2025-05-27T13:16:00Z</dcterms:created>
  <dcterms:modified xsi:type="dcterms:W3CDTF">2025-09-04T12:49:00Z</dcterms:modified>
</cp:coreProperties>
</file>