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6E43" w14:textId="665FCEBF" w:rsidR="0033211A" w:rsidRDefault="0033211A" w:rsidP="00E54CD7">
      <w:pPr>
        <w:rPr>
          <w:rFonts w:cstheme="minorHAnsi"/>
          <w:sz w:val="44"/>
          <w:szCs w:val="44"/>
        </w:rPr>
      </w:pPr>
      <w:bookmarkStart w:id="0" w:name="_Toc292121195"/>
    </w:p>
    <w:p w14:paraId="49E69AC2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BB856A5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01C1FFE" w14:textId="77777777" w:rsidR="00E54CD7" w:rsidRPr="008B0C88" w:rsidRDefault="00E54CD7" w:rsidP="00E54CD7">
      <w:pPr>
        <w:rPr>
          <w:rFonts w:cstheme="minorHAnsi"/>
          <w:sz w:val="44"/>
          <w:szCs w:val="44"/>
        </w:rPr>
      </w:pPr>
    </w:p>
    <w:tbl>
      <w:tblPr>
        <w:tblStyle w:val="Tablaconcuadrcula"/>
        <w:tblW w:w="100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33211A" w:rsidRPr="00B72F56" w14:paraId="1D400349" w14:textId="77777777" w:rsidTr="00E54CD7">
        <w:trPr>
          <w:trHeight w:val="1989"/>
        </w:trPr>
        <w:tc>
          <w:tcPr>
            <w:tcW w:w="10084" w:type="dxa"/>
          </w:tcPr>
          <w:p w14:paraId="27C3CA98" w14:textId="742E9980" w:rsidR="0033211A" w:rsidRPr="005761D2" w:rsidRDefault="00E54CD7" w:rsidP="00E54CD7">
            <w:pPr>
              <w:spacing w:line="259" w:lineRule="auto"/>
              <w:jc w:val="center"/>
              <w:rPr>
                <w:rFonts w:cstheme="minorHAnsi"/>
                <w:b/>
                <w:bCs/>
                <w:sz w:val="52"/>
                <w:szCs w:val="52"/>
                <w:lang w:val="pt-BR"/>
              </w:rPr>
            </w:pPr>
            <w:r w:rsidRPr="00E54CD7">
              <w:rPr>
                <w:rFonts w:cstheme="minorHAnsi"/>
                <w:sz w:val="44"/>
                <w:szCs w:val="44"/>
              </w:rPr>
              <w:t>ESPECIFICACIONES LICITATORIAS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br/>
            </w:r>
            <w:r w:rsidR="0033211A" w:rsidRPr="005C594B">
              <w:rPr>
                <w:rFonts w:cstheme="minorHAnsi"/>
                <w:b/>
                <w:bCs/>
                <w:sz w:val="52"/>
                <w:szCs w:val="52"/>
                <w:lang w:val="pt-BR"/>
              </w:rPr>
              <w:t xml:space="preserve">OBRA: 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t>Ventilacion por Conveccion Natural</w:t>
            </w:r>
          </w:p>
        </w:tc>
      </w:tr>
      <w:tr w:rsidR="0033211A" w:rsidRPr="007F3D88" w14:paraId="6D5D4452" w14:textId="77777777" w:rsidTr="00E54CD7">
        <w:trPr>
          <w:trHeight w:val="2065"/>
        </w:trPr>
        <w:tc>
          <w:tcPr>
            <w:tcW w:w="10084" w:type="dxa"/>
          </w:tcPr>
          <w:p w14:paraId="7225EAA2" w14:textId="71EAC683" w:rsidR="0033211A" w:rsidRDefault="0033211A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 w:rsidRPr="007F3D88">
              <w:rPr>
                <w:rFonts w:cstheme="minorHAnsi"/>
                <w:sz w:val="36"/>
                <w:szCs w:val="36"/>
              </w:rPr>
              <w:t>Lugar: Planta Pacheco.</w:t>
            </w:r>
          </w:p>
          <w:p w14:paraId="3BCAC7BC" w14:textId="4196D830" w:rsidR="00E54CD7" w:rsidRPr="007F3D88" w:rsidRDefault="00E54CD7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S.O. Nº: </w:t>
            </w:r>
            <w:r w:rsidR="005143D7">
              <w:rPr>
                <w:rFonts w:cstheme="minorHAnsi"/>
                <w:sz w:val="36"/>
                <w:szCs w:val="36"/>
              </w:rPr>
              <w:t>XXXXXX</w:t>
            </w:r>
            <w:r>
              <w:rPr>
                <w:rFonts w:cstheme="minorHAnsi"/>
                <w:sz w:val="36"/>
                <w:szCs w:val="36"/>
              </w:rPr>
              <w:br/>
              <w:t xml:space="preserve">Req. Nº: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t xml:space="preserve"> /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br/>
              <w:t xml:space="preserve">Tarea Nº: </w:t>
            </w:r>
            <w:r w:rsidR="005143D7">
              <w:rPr>
                <w:rFonts w:cstheme="minorHAnsi"/>
                <w:sz w:val="36"/>
                <w:szCs w:val="36"/>
              </w:rPr>
              <w:t>XXXX</w:t>
            </w:r>
          </w:p>
        </w:tc>
      </w:tr>
      <w:tr w:rsidR="00E54CD7" w:rsidRPr="007F3D88" w14:paraId="3BAA3546" w14:textId="77777777" w:rsidTr="00E54CD7">
        <w:trPr>
          <w:trHeight w:val="504"/>
        </w:trPr>
        <w:tc>
          <w:tcPr>
            <w:tcW w:w="10084" w:type="dxa"/>
          </w:tcPr>
          <w:p w14:paraId="5F683445" w14:textId="45042783" w:rsidR="00E54CD7" w:rsidRPr="007F3D88" w:rsidRDefault="00E54CD7" w:rsidP="00E54CD7">
            <w:pPr>
              <w:spacing w:line="276" w:lineRule="auto"/>
              <w:rPr>
                <w:rFonts w:cstheme="minorHAnsi"/>
                <w:sz w:val="36"/>
                <w:szCs w:val="36"/>
              </w:rPr>
            </w:pPr>
          </w:p>
        </w:tc>
      </w:tr>
    </w:tbl>
    <w:p w14:paraId="0E9FC746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4D3CEEE9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0B78BBB1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734CF0E0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6B7F1B05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58DACC15" w14:textId="77777777" w:rsidR="0016531B" w:rsidRPr="000E7612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30DA4703" w14:textId="77777777" w:rsidR="00F367BA" w:rsidRDefault="00F367BA" w:rsidP="00F367BA">
      <w:pPr>
        <w:spacing w:before="120" w:after="24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es-ES"/>
          <w14:ligatures w14:val="none"/>
        </w:rPr>
      </w:pPr>
    </w:p>
    <w:tbl>
      <w:tblPr>
        <w:tblStyle w:val="Tablaconcuadrcula"/>
        <w:tblW w:w="9595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7"/>
        <w:gridCol w:w="3634"/>
        <w:gridCol w:w="1108"/>
        <w:gridCol w:w="1473"/>
        <w:gridCol w:w="1409"/>
        <w:gridCol w:w="1344"/>
      </w:tblGrid>
      <w:tr w:rsidR="0016531B" w:rsidRPr="007212F4" w14:paraId="41DB1974" w14:textId="77777777" w:rsidTr="00840D5A">
        <w:tc>
          <w:tcPr>
            <w:tcW w:w="628" w:type="dxa"/>
            <w:shd w:val="clear" w:color="auto" w:fill="D1D1D1" w:themeFill="background2" w:themeFillShade="E6"/>
          </w:tcPr>
          <w:p w14:paraId="6BD61A7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Rev.</w:t>
            </w:r>
          </w:p>
        </w:tc>
        <w:tc>
          <w:tcPr>
            <w:tcW w:w="3770" w:type="dxa"/>
            <w:shd w:val="clear" w:color="auto" w:fill="D1D1D1" w:themeFill="background2" w:themeFillShade="E6"/>
          </w:tcPr>
          <w:p w14:paraId="0FC17B4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901" w:type="dxa"/>
            <w:shd w:val="clear" w:color="auto" w:fill="D1D1D1" w:themeFill="background2" w:themeFillShade="E6"/>
          </w:tcPr>
          <w:p w14:paraId="0CA23F90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508" w:type="dxa"/>
            <w:shd w:val="clear" w:color="auto" w:fill="D1D1D1" w:themeFill="background2" w:themeFillShade="E6"/>
          </w:tcPr>
          <w:p w14:paraId="476D2DB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Realizó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27F7403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Revisó</w:t>
            </w:r>
          </w:p>
        </w:tc>
        <w:tc>
          <w:tcPr>
            <w:tcW w:w="1371" w:type="dxa"/>
            <w:shd w:val="clear" w:color="auto" w:fill="D1D1D1" w:themeFill="background2" w:themeFillShade="E6"/>
          </w:tcPr>
          <w:p w14:paraId="2E92693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Aprobó</w:t>
            </w:r>
          </w:p>
        </w:tc>
      </w:tr>
      <w:tr w:rsidR="0016531B" w:rsidRPr="007212F4" w14:paraId="0ECA24EF" w14:textId="77777777" w:rsidTr="00840D5A">
        <w:tc>
          <w:tcPr>
            <w:tcW w:w="628" w:type="dxa"/>
          </w:tcPr>
          <w:p w14:paraId="0D6C5302" w14:textId="77777777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770" w:type="dxa"/>
          </w:tcPr>
          <w:p w14:paraId="0FB91B5E" w14:textId="77777777" w:rsidR="0016531B" w:rsidRPr="00154ADA" w:rsidRDefault="0016531B" w:rsidP="00840D5A">
            <w:pPr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Para Licitación</w:t>
            </w:r>
          </w:p>
        </w:tc>
        <w:tc>
          <w:tcPr>
            <w:tcW w:w="901" w:type="dxa"/>
          </w:tcPr>
          <w:p w14:paraId="4B5B9BFF" w14:textId="38D04EBE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26/08/2025</w:t>
            </w:r>
          </w:p>
        </w:tc>
        <w:tc>
          <w:tcPr>
            <w:tcW w:w="1508" w:type="dxa"/>
          </w:tcPr>
          <w:p w14:paraId="147C5DFB" w14:textId="4540F7EC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417" w:type="dxa"/>
          </w:tcPr>
          <w:p w14:paraId="022E1F95" w14:textId="2FE30944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371" w:type="dxa"/>
          </w:tcPr>
          <w:p w14:paraId="3E7E4FDA" w14:textId="05B23ACF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</w:tr>
      <w:tr w:rsidR="0016531B" w:rsidRPr="007212F4" w14:paraId="4937948A" w14:textId="77777777" w:rsidTr="00840D5A">
        <w:tc>
          <w:tcPr>
            <w:tcW w:w="628" w:type="dxa"/>
          </w:tcPr>
          <w:p w14:paraId="7BF79AEB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70" w:type="dxa"/>
          </w:tcPr>
          <w:p w14:paraId="64FF2F1E" w14:textId="77777777" w:rsidR="0016531B" w:rsidRPr="00B302B1" w:rsidRDefault="0016531B" w:rsidP="00840D5A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</w:tcPr>
          <w:p w14:paraId="2CBF7495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</w:tcPr>
          <w:p w14:paraId="47E83412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32227C5E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</w:tcPr>
          <w:p w14:paraId="7009F637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531B" w:rsidRPr="007212F4" w14:paraId="36085843" w14:textId="77777777" w:rsidTr="00840D5A">
        <w:tc>
          <w:tcPr>
            <w:tcW w:w="628" w:type="dxa"/>
          </w:tcPr>
          <w:p w14:paraId="744A560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62D28FCC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42E375BA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2B283AA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5E3F6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7B42BFC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7927CD4A" w14:textId="77777777" w:rsidTr="00840D5A">
        <w:tc>
          <w:tcPr>
            <w:tcW w:w="628" w:type="dxa"/>
          </w:tcPr>
          <w:p w14:paraId="792EC386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120FECEF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08014D0B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4F545A9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7E33B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493E79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1A4AC754" w14:textId="77777777" w:rsidTr="00840D5A">
        <w:trPr>
          <w:trHeight w:val="172"/>
        </w:trPr>
        <w:tc>
          <w:tcPr>
            <w:tcW w:w="628" w:type="dxa"/>
          </w:tcPr>
          <w:p w14:paraId="06FB766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77F97A05" w14:textId="77777777" w:rsidR="0016531B" w:rsidRPr="007212F4" w:rsidRDefault="0016531B" w:rsidP="00840D5A">
            <w:pPr>
              <w:tabs>
                <w:tab w:val="left" w:pos="2793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38CB0BA7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08AC6A1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F2FAD6" w14:textId="77777777" w:rsidR="0016531B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8DB03E" w14:textId="77777777" w:rsidR="0016531B" w:rsidRPr="00444CBD" w:rsidRDefault="0016531B" w:rsidP="00840D5A">
            <w:pPr>
              <w:tabs>
                <w:tab w:val="left" w:pos="1065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371" w:type="dxa"/>
          </w:tcPr>
          <w:p w14:paraId="40AF25D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45901C7" w14:textId="62323C6E" w:rsidR="00B75220" w:rsidRPr="000351B2" w:rsidRDefault="007F2C26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" w:name="_Toc205824337"/>
      <w:bookmarkStart w:id="2" w:name="_Toc206142958"/>
      <w:bookmarkStart w:id="3" w:name="_Toc206143397"/>
      <w:bookmarkStart w:id="4" w:name="_Toc207092167"/>
      <w:bookmarkStart w:id="5" w:name="_Toc207096189"/>
      <w:bookmarkEnd w:id="0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lastRenderedPageBreak/>
        <w:t>4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11.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Sala de Transformación – SET_M3</w:t>
      </w:r>
      <w:bookmarkEnd w:id="1"/>
      <w:bookmarkEnd w:id="2"/>
      <w:bookmarkEnd w:id="3"/>
      <w:bookmarkEnd w:id="4"/>
      <w:bookmarkEnd w:id="5"/>
    </w:p>
    <w:p w14:paraId="25A611E7" w14:textId="3A68D14D" w:rsidR="00B75220" w:rsidRPr="000351B2" w:rsidRDefault="007F2C26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6" w:name="_Toc205824338"/>
      <w:bookmarkStart w:id="7" w:name="_Toc206142959"/>
      <w:bookmarkStart w:id="8" w:name="_Toc206143398"/>
      <w:bookmarkStart w:id="9" w:name="_Toc207092168"/>
      <w:bookmarkStart w:id="10" w:name="_Toc207096190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.1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6"/>
      <w:bookmarkEnd w:id="7"/>
      <w:bookmarkEnd w:id="8"/>
      <w:bookmarkEnd w:id="9"/>
      <w:bookmarkEnd w:id="10"/>
    </w:p>
    <w:p w14:paraId="6F097FE4" w14:textId="62FBD9F1" w:rsidR="00B75220" w:rsidRDefault="00B75220" w:rsidP="00B75220">
      <w:pPr>
        <w:numPr>
          <w:ilvl w:val="0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/>
          <w:bCs/>
          <w:lang w:val="es-AR"/>
        </w:rPr>
        <w:t>Ubicación:</w:t>
      </w:r>
      <w:r w:rsidRPr="00B75220">
        <w:rPr>
          <w:rFonts w:ascii="Arial" w:hAnsi="Arial" w:cs="Arial"/>
          <w:bCs/>
          <w:lang w:val="es-AR"/>
        </w:rPr>
        <w:t xml:space="preserve"> Subestación </w:t>
      </w:r>
      <w:r w:rsidRPr="000351B2">
        <w:rPr>
          <w:rFonts w:ascii="Arial" w:hAnsi="Arial" w:cs="Arial"/>
          <w:bCs/>
          <w:lang w:val="es-AR"/>
        </w:rPr>
        <w:t xml:space="preserve">Montaje </w:t>
      </w:r>
      <w:r w:rsidRPr="00B75220">
        <w:rPr>
          <w:rFonts w:ascii="Arial" w:hAnsi="Arial" w:cs="Arial"/>
          <w:bCs/>
          <w:lang w:val="es-AR"/>
        </w:rPr>
        <w:t>3</w:t>
      </w:r>
    </w:p>
    <w:p w14:paraId="08269C99" w14:textId="03421A93" w:rsidR="0039400D" w:rsidRPr="0039400D" w:rsidRDefault="0039400D" w:rsidP="0039400D">
      <w:pPr>
        <w:numPr>
          <w:ilvl w:val="0"/>
          <w:numId w:val="43"/>
        </w:numPr>
        <w:jc w:val="both"/>
        <w:rPr>
          <w:rFonts w:ascii="Arial" w:hAnsi="Arial" w:cs="Arial"/>
          <w:lang w:val="es-AR"/>
        </w:rPr>
      </w:pPr>
      <w:r w:rsidRPr="0039400D">
        <w:rPr>
          <w:rFonts w:ascii="Arial" w:hAnsi="Arial" w:cs="Arial"/>
          <w:b/>
          <w:bCs/>
          <w:lang w:val="es-AR"/>
        </w:rPr>
        <w:t>Dimensiones:</w:t>
      </w:r>
      <w:r w:rsidRPr="0039400D">
        <w:rPr>
          <w:rFonts w:ascii="Arial" w:hAnsi="Arial" w:cs="Arial"/>
          <w:lang w:val="es-AR"/>
        </w:rPr>
        <w:t xml:space="preserve"> 8 m (ancho) × 15 m (largo) × 6 m (alto).</w:t>
      </w:r>
    </w:p>
    <w:p w14:paraId="5A7C37C7" w14:textId="77777777" w:rsidR="00B75220" w:rsidRPr="00B75220" w:rsidRDefault="00B75220" w:rsidP="00B75220">
      <w:pPr>
        <w:numPr>
          <w:ilvl w:val="0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/>
          <w:bCs/>
          <w:lang w:val="es-AR"/>
        </w:rPr>
        <w:t>Equipamiento:</w:t>
      </w:r>
    </w:p>
    <w:p w14:paraId="6A74A123" w14:textId="77777777" w:rsidR="00B75220" w:rsidRPr="00B75220" w:rsidRDefault="00B75220" w:rsidP="00B75220">
      <w:pPr>
        <w:numPr>
          <w:ilvl w:val="1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Cs/>
          <w:lang w:val="es-AR"/>
        </w:rPr>
        <w:t>2 transformadores de 1600 kVA</w:t>
      </w:r>
    </w:p>
    <w:p w14:paraId="17569F5F" w14:textId="77777777" w:rsidR="00B75220" w:rsidRPr="00B75220" w:rsidRDefault="00B75220" w:rsidP="00B75220">
      <w:pPr>
        <w:numPr>
          <w:ilvl w:val="1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/>
          <w:bCs/>
          <w:lang w:val="es-AR"/>
        </w:rPr>
        <w:t>Potencia total instalada:</w:t>
      </w:r>
      <w:r w:rsidRPr="00B75220">
        <w:rPr>
          <w:rFonts w:ascii="Arial" w:hAnsi="Arial" w:cs="Arial"/>
          <w:bCs/>
          <w:lang w:val="es-AR"/>
        </w:rPr>
        <w:t xml:space="preserve"> 3200 kVA</w:t>
      </w:r>
    </w:p>
    <w:p w14:paraId="712CC950" w14:textId="77777777" w:rsidR="00B75220" w:rsidRPr="00B75220" w:rsidRDefault="00B75220" w:rsidP="00B75220">
      <w:pPr>
        <w:numPr>
          <w:ilvl w:val="1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/>
          <w:bCs/>
          <w:lang w:val="es-AR"/>
        </w:rPr>
        <w:t>Potencia efectiva a disipar:</w:t>
      </w:r>
      <w:r w:rsidRPr="00B75220">
        <w:rPr>
          <w:rFonts w:ascii="Arial" w:hAnsi="Arial" w:cs="Arial"/>
          <w:bCs/>
          <w:lang w:val="es-AR"/>
        </w:rPr>
        <w:t xml:space="preserve"> 1600 kVA (factor de simultaneidad del 50%)</w:t>
      </w:r>
    </w:p>
    <w:p w14:paraId="0BCC21F1" w14:textId="77777777" w:rsidR="00B75220" w:rsidRPr="00B75220" w:rsidRDefault="00B75220" w:rsidP="00B75220">
      <w:pPr>
        <w:numPr>
          <w:ilvl w:val="0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/>
          <w:bCs/>
          <w:lang w:val="es-AR"/>
        </w:rPr>
        <w:t>Volumen interior:</w:t>
      </w:r>
      <w:r w:rsidRPr="00B75220">
        <w:rPr>
          <w:rFonts w:ascii="Arial" w:hAnsi="Arial" w:cs="Arial"/>
          <w:bCs/>
          <w:lang w:val="es-AR"/>
        </w:rPr>
        <w:t xml:space="preserve"> 720 m³</w:t>
      </w:r>
    </w:p>
    <w:p w14:paraId="313EBEF8" w14:textId="77777777" w:rsidR="00B75220" w:rsidRPr="00B75220" w:rsidRDefault="00B75220" w:rsidP="00B75220">
      <w:pPr>
        <w:numPr>
          <w:ilvl w:val="0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/>
          <w:bCs/>
          <w:lang w:val="es-AR"/>
        </w:rPr>
        <w:t>Estado actual:</w:t>
      </w:r>
    </w:p>
    <w:p w14:paraId="4F30EE35" w14:textId="77777777" w:rsidR="00B75220" w:rsidRPr="00B75220" w:rsidRDefault="00B75220" w:rsidP="00B75220">
      <w:pPr>
        <w:numPr>
          <w:ilvl w:val="1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Cs/>
          <w:lang w:val="es-AR"/>
        </w:rPr>
        <w:t>Cuenta con dos aberturas inferiores de entrada de aire ubicadas en la pared adyacente a la puerta de acceso.</w:t>
      </w:r>
    </w:p>
    <w:p w14:paraId="232F5759" w14:textId="77777777" w:rsidR="00B75220" w:rsidRPr="00B75220" w:rsidRDefault="00B75220" w:rsidP="00B75220">
      <w:pPr>
        <w:numPr>
          <w:ilvl w:val="1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Cs/>
          <w:lang w:val="es-AR"/>
        </w:rPr>
        <w:t>Cada abertura es de aproximadamente 1,5 m × 1,0 m (≈ 1,50 m² cada una, total ≈ 3,00 m²).</w:t>
      </w:r>
    </w:p>
    <w:p w14:paraId="6A36C0FB" w14:textId="77777777" w:rsidR="00B75220" w:rsidRPr="00B75220" w:rsidRDefault="00B75220" w:rsidP="00B75220">
      <w:pPr>
        <w:numPr>
          <w:ilvl w:val="1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Cs/>
          <w:lang w:val="es-AR"/>
        </w:rPr>
        <w:t>Carece de aberturas superiores para salida de aire caliente.</w:t>
      </w:r>
    </w:p>
    <w:p w14:paraId="51963A3E" w14:textId="77777777" w:rsidR="00B75220" w:rsidRPr="00B75220" w:rsidRDefault="00B75220" w:rsidP="00B75220">
      <w:pPr>
        <w:numPr>
          <w:ilvl w:val="1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Cs/>
          <w:lang w:val="es-AR"/>
        </w:rPr>
        <w:t>La única pared que da al exterior es la de la puerta de entrada, próxima a las aberturas de entrada de aire.</w:t>
      </w:r>
    </w:p>
    <w:p w14:paraId="08ECDD2A" w14:textId="0293CB81" w:rsidR="00B75220" w:rsidRPr="002535C6" w:rsidRDefault="00B75220" w:rsidP="002535C6">
      <w:pPr>
        <w:numPr>
          <w:ilvl w:val="1"/>
          <w:numId w:val="43"/>
        </w:numPr>
        <w:jc w:val="both"/>
        <w:rPr>
          <w:rFonts w:ascii="Arial" w:hAnsi="Arial" w:cs="Arial"/>
          <w:bCs/>
          <w:lang w:val="es-AR"/>
        </w:rPr>
      </w:pPr>
      <w:r w:rsidRPr="00B75220">
        <w:rPr>
          <w:rFonts w:ascii="Arial" w:hAnsi="Arial" w:cs="Arial"/>
          <w:bCs/>
          <w:lang w:val="es-AR"/>
        </w:rPr>
        <w:t>Debido a la altura del ambiente (6 m) se puede lograr circulación cruzada suficiente si se implementa salida en altura.</w:t>
      </w:r>
    </w:p>
    <w:p w14:paraId="7FF8EBEA" w14:textId="0B342A61" w:rsidR="00B75220" w:rsidRPr="000351B2" w:rsidRDefault="007F2C26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1" w:name="_Toc205824340"/>
      <w:bookmarkStart w:id="12" w:name="_Toc206142961"/>
      <w:bookmarkStart w:id="13" w:name="_Toc206143399"/>
      <w:bookmarkStart w:id="14" w:name="_Toc207092169"/>
      <w:bookmarkStart w:id="15" w:name="_Toc207096191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11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B7522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1"/>
      <w:bookmarkEnd w:id="12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3"/>
      <w:bookmarkEnd w:id="14"/>
      <w:bookmarkEnd w:id="15"/>
    </w:p>
    <w:p w14:paraId="01D73554" w14:textId="6FDB18EF" w:rsidR="00B75220" w:rsidRPr="00B75220" w:rsidRDefault="00B75220" w:rsidP="00B75220">
      <w:pPr>
        <w:jc w:val="both"/>
        <w:rPr>
          <w:rFonts w:ascii="Arial" w:hAnsi="Arial" w:cs="Arial"/>
          <w:b/>
          <w:bCs/>
          <w:lang w:val="es-AR"/>
        </w:rPr>
      </w:pPr>
      <w:r w:rsidRPr="00B75220">
        <w:rPr>
          <w:rFonts w:ascii="Arial" w:hAnsi="Arial" w:cs="Arial"/>
          <w:bCs/>
          <w:lang w:val="es-AR"/>
        </w:rPr>
        <w:t xml:space="preserve">Dado que las entradas de aire inferiores ya existen y cumplen con el área mínima, se </w:t>
      </w:r>
      <w:r w:rsidR="00C411D3" w:rsidRPr="00B75220">
        <w:rPr>
          <w:rFonts w:ascii="Arial" w:hAnsi="Arial" w:cs="Arial"/>
          <w:bCs/>
          <w:lang w:val="es-AR"/>
        </w:rPr>
        <w:t>interven</w:t>
      </w:r>
      <w:r w:rsidR="00C411D3">
        <w:rPr>
          <w:rFonts w:ascii="Arial" w:hAnsi="Arial" w:cs="Arial"/>
          <w:bCs/>
          <w:lang w:val="es-AR"/>
        </w:rPr>
        <w:t xml:space="preserve">drá </w:t>
      </w:r>
      <w:r w:rsidRPr="00B75220">
        <w:rPr>
          <w:rFonts w:ascii="Arial" w:hAnsi="Arial" w:cs="Arial"/>
          <w:bCs/>
          <w:lang w:val="es-AR"/>
        </w:rPr>
        <w:t>únicamente en la salida de aire mediante:</w:t>
      </w:r>
    </w:p>
    <w:p w14:paraId="2D790714" w14:textId="77777777" w:rsidR="00F655A0" w:rsidRDefault="00F655A0" w:rsidP="00F655A0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Salida de aire (nivel superior):</w:t>
      </w:r>
    </w:p>
    <w:p w14:paraId="02E990BE" w14:textId="53AEBCE8" w:rsidR="00E3639F" w:rsidRDefault="00E3639F" w:rsidP="00E3639F">
      <w:pPr>
        <w:numPr>
          <w:ilvl w:val="1"/>
          <w:numId w:val="4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Instalación de chimenea metálica vertical de convección natural, con celosías y sombrerete</w:t>
      </w:r>
      <w:r w:rsidR="0023586D">
        <w:rPr>
          <w:rFonts w:ascii="Arial" w:hAnsi="Arial" w:cs="Arial"/>
          <w:bCs/>
          <w:lang w:val="es-AR"/>
        </w:rPr>
        <w:t xml:space="preserve">. Según el archivo adjunto: </w:t>
      </w:r>
      <w:r w:rsidR="0023586D" w:rsidRPr="00F55D5A">
        <w:rPr>
          <w:rFonts w:ascii="Arial" w:hAnsi="Arial" w:cs="Arial"/>
          <w:b/>
          <w:lang w:val="es-AR"/>
        </w:rPr>
        <w:t>FD_CVM</w:t>
      </w:r>
      <w:r w:rsidR="0023586D">
        <w:rPr>
          <w:rFonts w:ascii="Arial" w:hAnsi="Arial" w:cs="Arial"/>
          <w:b/>
          <w:lang w:val="es-AR"/>
        </w:rPr>
        <w:t xml:space="preserve"> </w:t>
      </w:r>
      <w:r w:rsidR="0023586D" w:rsidRPr="0023586D">
        <w:rPr>
          <w:rFonts w:ascii="Arial" w:hAnsi="Arial" w:cs="Arial"/>
          <w:bCs/>
          <w:lang w:val="es-AR"/>
        </w:rPr>
        <w:t>y</w:t>
      </w:r>
      <w:r w:rsidR="0023586D">
        <w:rPr>
          <w:rFonts w:ascii="Arial" w:hAnsi="Arial" w:cs="Arial"/>
          <w:b/>
          <w:lang w:val="es-AR"/>
        </w:rPr>
        <w:t xml:space="preserve"> </w:t>
      </w:r>
      <w:r w:rsidR="0023586D" w:rsidRPr="009D6C37">
        <w:rPr>
          <w:rFonts w:ascii="Arial" w:hAnsi="Arial" w:cs="Arial"/>
          <w:b/>
          <w:bCs/>
          <w:lang w:val="es-AR"/>
        </w:rPr>
        <w:t>DU_EF_TS-VEN</w:t>
      </w:r>
      <w:r w:rsidR="0023586D">
        <w:rPr>
          <w:rFonts w:ascii="Arial" w:hAnsi="Arial" w:cs="Arial"/>
          <w:b/>
          <w:bCs/>
          <w:lang w:val="es-AR"/>
        </w:rPr>
        <w:t>.</w:t>
      </w:r>
    </w:p>
    <w:p w14:paraId="556288B6" w14:textId="2F19FA4B" w:rsidR="00E3639F" w:rsidRPr="000351B2" w:rsidRDefault="00E3639F" w:rsidP="00E3639F">
      <w:pPr>
        <w:numPr>
          <w:ilvl w:val="1"/>
          <w:numId w:val="4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Cantidad: </w:t>
      </w:r>
      <w:r w:rsidR="00C411D3">
        <w:rPr>
          <w:rFonts w:ascii="Arial" w:hAnsi="Arial" w:cs="Arial"/>
          <w:bCs/>
          <w:lang w:val="es-AR"/>
        </w:rPr>
        <w:t>1</w:t>
      </w:r>
    </w:p>
    <w:p w14:paraId="12C7127C" w14:textId="23481243" w:rsidR="002970E4" w:rsidRPr="00E3639F" w:rsidRDefault="00E3639F" w:rsidP="001E1D83">
      <w:pPr>
        <w:numPr>
          <w:ilvl w:val="1"/>
          <w:numId w:val="4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de salida: </w:t>
      </w:r>
      <w:r w:rsidR="00C411D3">
        <w:rPr>
          <w:rFonts w:ascii="Arial" w:hAnsi="Arial" w:cs="Arial"/>
          <w:bCs/>
          <w:lang w:val="es-AR"/>
        </w:rPr>
        <w:t xml:space="preserve">0,75 </w:t>
      </w:r>
      <w:r w:rsidRPr="000351B2">
        <w:rPr>
          <w:rFonts w:ascii="Arial" w:hAnsi="Arial" w:cs="Arial"/>
          <w:bCs/>
          <w:lang w:val="es-AR"/>
        </w:rPr>
        <w:t>m²</w:t>
      </w:r>
    </w:p>
    <w:p w14:paraId="64464CA5" w14:textId="77777777" w:rsidR="005F0E44" w:rsidRPr="000351B2" w:rsidRDefault="005F0E44" w:rsidP="001764E0">
      <w:pPr>
        <w:jc w:val="both"/>
        <w:rPr>
          <w:rFonts w:ascii="Arial" w:hAnsi="Arial" w:cs="Arial"/>
          <w:b/>
        </w:rPr>
      </w:pPr>
    </w:p>
    <w:p w14:paraId="33FD1E4A" w14:textId="77777777" w:rsidR="002970E4" w:rsidRPr="000351B2" w:rsidRDefault="002970E4" w:rsidP="001764E0">
      <w:pPr>
        <w:jc w:val="both"/>
        <w:rPr>
          <w:rFonts w:ascii="Arial" w:hAnsi="Arial" w:cs="Arial"/>
          <w:b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45A8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2832" w14:textId="77777777" w:rsidR="00A140A5" w:rsidRDefault="00A140A5">
      <w:pPr>
        <w:spacing w:after="0" w:line="240" w:lineRule="auto"/>
      </w:pPr>
      <w:r>
        <w:separator/>
      </w:r>
    </w:p>
  </w:endnote>
  <w:endnote w:type="continuationSeparator" w:id="0">
    <w:p w14:paraId="4235A909" w14:textId="77777777" w:rsidR="00A140A5" w:rsidRDefault="00A1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6DB8D" w14:textId="77777777" w:rsidR="00A140A5" w:rsidRDefault="00A140A5">
      <w:pPr>
        <w:spacing w:after="0" w:line="240" w:lineRule="auto"/>
      </w:pPr>
      <w:r>
        <w:separator/>
      </w:r>
    </w:p>
  </w:footnote>
  <w:footnote w:type="continuationSeparator" w:id="0">
    <w:p w14:paraId="3E73B18A" w14:textId="77777777" w:rsidR="00A140A5" w:rsidRDefault="00A1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50227F83" w:rsidR="00115D21" w:rsidRPr="00A52D46" w:rsidRDefault="0016531B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>-SO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XXXXXX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Instalación de Tableros de Tomas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0DE695ED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-N°SO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-PET-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0702EB4C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  <w:r w:rsidR="0016531B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D12E3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77271"/>
    <w:rsid w:val="009D37F7"/>
    <w:rsid w:val="009D59F0"/>
    <w:rsid w:val="009D6C37"/>
    <w:rsid w:val="00A037ED"/>
    <w:rsid w:val="00A07849"/>
    <w:rsid w:val="00A140A5"/>
    <w:rsid w:val="00A15250"/>
    <w:rsid w:val="00A65702"/>
    <w:rsid w:val="00A75AEB"/>
    <w:rsid w:val="00A84250"/>
    <w:rsid w:val="00AA78A6"/>
    <w:rsid w:val="00AB4A2D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31E8C"/>
    <w:rsid w:val="00C411D3"/>
    <w:rsid w:val="00C45A86"/>
    <w:rsid w:val="00C61A58"/>
    <w:rsid w:val="00C66117"/>
    <w:rsid w:val="00C83A45"/>
    <w:rsid w:val="00C95844"/>
    <w:rsid w:val="00C95CBD"/>
    <w:rsid w:val="00C9611A"/>
    <w:rsid w:val="00CB18AD"/>
    <w:rsid w:val="00CC5803"/>
    <w:rsid w:val="00D031F6"/>
    <w:rsid w:val="00D1214F"/>
    <w:rsid w:val="00D34B8E"/>
    <w:rsid w:val="00D62CA2"/>
    <w:rsid w:val="00D73D4B"/>
    <w:rsid w:val="00DA1752"/>
    <w:rsid w:val="00DB10BB"/>
    <w:rsid w:val="00DD06D5"/>
    <w:rsid w:val="00DD491F"/>
    <w:rsid w:val="00E14DE9"/>
    <w:rsid w:val="00E3639F"/>
    <w:rsid w:val="00E54CD7"/>
    <w:rsid w:val="00E85AD0"/>
    <w:rsid w:val="00EC219B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70</cp:revision>
  <cp:lastPrinted>2025-05-27T13:18:00Z</cp:lastPrinted>
  <dcterms:created xsi:type="dcterms:W3CDTF">2025-05-27T13:16:00Z</dcterms:created>
  <dcterms:modified xsi:type="dcterms:W3CDTF">2025-08-26T13:58:00Z</dcterms:modified>
</cp:coreProperties>
</file>